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5940" w14:textId="62D958A7" w:rsidR="000156A7" w:rsidRPr="003B53CE" w:rsidRDefault="7BC9F29F" w:rsidP="7BC9F29F">
      <w:pPr>
        <w:spacing w:after="0" w:line="240" w:lineRule="auto"/>
        <w:rPr>
          <w:sz w:val="18"/>
          <w:szCs w:val="18"/>
        </w:rPr>
      </w:pPr>
      <w:r w:rsidRPr="7BC9F29F">
        <w:rPr>
          <w:sz w:val="18"/>
          <w:szCs w:val="18"/>
        </w:rPr>
        <w:t>Thank you for attending IBADD 2019!  This form can be used to document your participation in the various sessions throughout the day and can be used to report CDU credit for CBAP Certification or other applicable certifications. Each hour of education will count for 1 CDU. The maximum number of CDUs IBADD attendees can earn from the Friday sessions for IBADD 2019 is 6 CDUs.</w:t>
      </w:r>
    </w:p>
    <w:tbl>
      <w:tblPr>
        <w:tblW w:w="10890" w:type="dxa"/>
        <w:tblInd w:w="-7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530"/>
        <w:gridCol w:w="1545"/>
        <w:gridCol w:w="6735"/>
        <w:gridCol w:w="1080"/>
      </w:tblGrid>
      <w:tr w:rsidR="000156A7" w:rsidRPr="000F3E1E" w14:paraId="5B8C0C6E" w14:textId="77777777" w:rsidTr="6C10FDD6">
        <w:tc>
          <w:tcPr>
            <w:tcW w:w="1530" w:type="dxa"/>
          </w:tcPr>
          <w:p w14:paraId="530BD292" w14:textId="77777777" w:rsidR="000156A7" w:rsidRPr="000F3E1E" w:rsidRDefault="61BBEADB" w:rsidP="000500D7">
            <w:pPr>
              <w:spacing w:after="0" w:line="240" w:lineRule="auto"/>
              <w:jc w:val="center"/>
              <w:rPr>
                <w:b/>
                <w:sz w:val="18"/>
                <w:szCs w:val="17"/>
              </w:rPr>
            </w:pPr>
            <w:r w:rsidRPr="61BBEADB">
              <w:rPr>
                <w:b/>
                <w:bCs/>
                <w:sz w:val="18"/>
                <w:szCs w:val="18"/>
              </w:rPr>
              <w:t>Time</w:t>
            </w:r>
          </w:p>
        </w:tc>
        <w:tc>
          <w:tcPr>
            <w:tcW w:w="1545" w:type="dxa"/>
          </w:tcPr>
          <w:p w14:paraId="19BBA456" w14:textId="77777777" w:rsidR="000156A7" w:rsidRPr="000F3E1E" w:rsidRDefault="61BBEADB" w:rsidP="000500D7">
            <w:pPr>
              <w:spacing w:after="0" w:line="240" w:lineRule="auto"/>
              <w:jc w:val="center"/>
              <w:rPr>
                <w:b/>
                <w:sz w:val="18"/>
                <w:szCs w:val="17"/>
              </w:rPr>
            </w:pPr>
            <w:r w:rsidRPr="61BBEADB">
              <w:rPr>
                <w:b/>
                <w:bCs/>
                <w:sz w:val="18"/>
                <w:szCs w:val="18"/>
              </w:rPr>
              <w:t>Activity</w:t>
            </w:r>
          </w:p>
        </w:tc>
        <w:tc>
          <w:tcPr>
            <w:tcW w:w="6735" w:type="dxa"/>
          </w:tcPr>
          <w:p w14:paraId="74A13D7F" w14:textId="77777777" w:rsidR="000156A7" w:rsidRPr="000F3E1E" w:rsidRDefault="61BBEADB" w:rsidP="000500D7">
            <w:pPr>
              <w:spacing w:after="0" w:line="240" w:lineRule="auto"/>
              <w:jc w:val="center"/>
              <w:rPr>
                <w:b/>
                <w:sz w:val="18"/>
                <w:szCs w:val="17"/>
              </w:rPr>
            </w:pPr>
            <w:r w:rsidRPr="61BBEADB">
              <w:rPr>
                <w:b/>
                <w:bCs/>
                <w:sz w:val="18"/>
                <w:szCs w:val="18"/>
              </w:rPr>
              <w:t>Presenter/Title</w:t>
            </w:r>
          </w:p>
        </w:tc>
        <w:tc>
          <w:tcPr>
            <w:tcW w:w="1080" w:type="dxa"/>
          </w:tcPr>
          <w:p w14:paraId="67FDA7BF" w14:textId="77777777" w:rsidR="000156A7" w:rsidRPr="000F3E1E" w:rsidRDefault="61BBEADB" w:rsidP="000500D7">
            <w:pPr>
              <w:spacing w:after="0" w:line="240" w:lineRule="auto"/>
              <w:jc w:val="center"/>
              <w:rPr>
                <w:b/>
                <w:sz w:val="18"/>
                <w:szCs w:val="17"/>
              </w:rPr>
            </w:pPr>
            <w:r w:rsidRPr="61BBEADB">
              <w:rPr>
                <w:b/>
                <w:bCs/>
                <w:sz w:val="18"/>
                <w:szCs w:val="18"/>
              </w:rPr>
              <w:t>Attended?</w:t>
            </w:r>
          </w:p>
        </w:tc>
      </w:tr>
      <w:tr w:rsidR="000156A7" w:rsidRPr="000F3E1E" w14:paraId="59C31C23" w14:textId="77777777" w:rsidTr="6C10FDD6">
        <w:tc>
          <w:tcPr>
            <w:tcW w:w="1530" w:type="dxa"/>
          </w:tcPr>
          <w:p w14:paraId="764394F0" w14:textId="1A3FF9B8" w:rsidR="000156A7" w:rsidRPr="000F3E1E" w:rsidRDefault="7BC9F29F" w:rsidP="7BC9F29F">
            <w:pPr>
              <w:spacing w:after="0" w:line="240" w:lineRule="auto"/>
              <w:jc w:val="center"/>
              <w:rPr>
                <w:sz w:val="18"/>
                <w:szCs w:val="18"/>
              </w:rPr>
            </w:pPr>
            <w:r w:rsidRPr="7BC9F29F">
              <w:rPr>
                <w:sz w:val="18"/>
                <w:szCs w:val="18"/>
              </w:rPr>
              <w:t>8:40a – 9:30a</w:t>
            </w:r>
          </w:p>
        </w:tc>
        <w:tc>
          <w:tcPr>
            <w:tcW w:w="1545" w:type="dxa"/>
          </w:tcPr>
          <w:p w14:paraId="33A2CE0F" w14:textId="77777777" w:rsidR="000156A7" w:rsidRPr="000F3E1E" w:rsidRDefault="61BBEADB" w:rsidP="000500D7">
            <w:pPr>
              <w:spacing w:after="0" w:line="240" w:lineRule="auto"/>
              <w:jc w:val="center"/>
              <w:rPr>
                <w:sz w:val="18"/>
                <w:szCs w:val="17"/>
              </w:rPr>
            </w:pPr>
            <w:r w:rsidRPr="61BBEADB">
              <w:rPr>
                <w:sz w:val="18"/>
                <w:szCs w:val="18"/>
              </w:rPr>
              <w:t>Breakout Session</w:t>
            </w:r>
          </w:p>
        </w:tc>
        <w:tc>
          <w:tcPr>
            <w:tcW w:w="6735" w:type="dxa"/>
          </w:tcPr>
          <w:p w14:paraId="5EF462BE" w14:textId="64D877E0" w:rsidR="00FA7D1A" w:rsidRPr="000156A7" w:rsidRDefault="7BC9F29F" w:rsidP="7BC9F29F">
            <w:pPr>
              <w:spacing w:after="0" w:line="240" w:lineRule="auto"/>
            </w:pPr>
            <w:proofErr w:type="spellStart"/>
            <w:r w:rsidRPr="7BC9F29F">
              <w:rPr>
                <w:b/>
                <w:bCs/>
                <w:sz w:val="18"/>
                <w:szCs w:val="18"/>
              </w:rPr>
              <w:t>Sinnika</w:t>
            </w:r>
            <w:proofErr w:type="spellEnd"/>
            <w:r w:rsidRPr="7BC9F29F">
              <w:rPr>
                <w:b/>
                <w:bCs/>
                <w:sz w:val="18"/>
                <w:szCs w:val="18"/>
              </w:rPr>
              <w:t xml:space="preserve"> Waugh</w:t>
            </w:r>
          </w:p>
          <w:p w14:paraId="7556E5F0" w14:textId="198D14F0" w:rsidR="00FA7D1A" w:rsidRPr="000156A7" w:rsidRDefault="7BC9F29F" w:rsidP="7BC9F29F">
            <w:pPr>
              <w:spacing w:after="0" w:line="240" w:lineRule="auto"/>
              <w:rPr>
                <w:i/>
                <w:iCs/>
                <w:sz w:val="18"/>
                <w:szCs w:val="18"/>
              </w:rPr>
            </w:pPr>
            <w:r w:rsidRPr="7BC9F29F">
              <w:rPr>
                <w:i/>
                <w:iCs/>
                <w:sz w:val="18"/>
                <w:szCs w:val="18"/>
              </w:rPr>
              <w:t>Navigating through tough moments</w:t>
            </w:r>
          </w:p>
        </w:tc>
        <w:tc>
          <w:tcPr>
            <w:tcW w:w="1080" w:type="dxa"/>
          </w:tcPr>
          <w:p w14:paraId="01435EBF" w14:textId="77777777" w:rsidR="000156A7" w:rsidRPr="000F3E1E" w:rsidRDefault="000156A7" w:rsidP="000500D7">
            <w:pPr>
              <w:spacing w:after="0" w:line="240" w:lineRule="auto"/>
              <w:rPr>
                <w:sz w:val="18"/>
                <w:szCs w:val="17"/>
              </w:rPr>
            </w:pPr>
          </w:p>
        </w:tc>
      </w:tr>
      <w:tr w:rsidR="000156A7" w:rsidRPr="000F3E1E" w14:paraId="2BC685EC" w14:textId="77777777" w:rsidTr="6C10FDD6">
        <w:tc>
          <w:tcPr>
            <w:tcW w:w="1530" w:type="dxa"/>
          </w:tcPr>
          <w:p w14:paraId="4CB65A92" w14:textId="010ADC8A" w:rsidR="000156A7" w:rsidRPr="000F3E1E" w:rsidRDefault="7BC9F29F" w:rsidP="7BC9F29F">
            <w:pPr>
              <w:spacing w:after="0" w:line="240" w:lineRule="auto"/>
              <w:jc w:val="center"/>
              <w:rPr>
                <w:sz w:val="18"/>
                <w:szCs w:val="18"/>
              </w:rPr>
            </w:pPr>
            <w:r w:rsidRPr="7BC9F29F">
              <w:rPr>
                <w:sz w:val="18"/>
                <w:szCs w:val="18"/>
              </w:rPr>
              <w:t>8:40a – 9:30a</w:t>
            </w:r>
          </w:p>
          <w:p w14:paraId="1688BE43" w14:textId="3571D545" w:rsidR="000156A7" w:rsidRPr="000F3E1E" w:rsidRDefault="000156A7" w:rsidP="7BC9F29F">
            <w:pPr>
              <w:spacing w:after="0" w:line="240" w:lineRule="auto"/>
              <w:jc w:val="center"/>
              <w:rPr>
                <w:sz w:val="18"/>
                <w:szCs w:val="18"/>
              </w:rPr>
            </w:pPr>
          </w:p>
        </w:tc>
        <w:tc>
          <w:tcPr>
            <w:tcW w:w="1545" w:type="dxa"/>
          </w:tcPr>
          <w:p w14:paraId="18AFA85E" w14:textId="77777777" w:rsidR="000156A7" w:rsidRPr="000F3E1E" w:rsidRDefault="61BBEADB" w:rsidP="000500D7">
            <w:pPr>
              <w:spacing w:after="0" w:line="240" w:lineRule="auto"/>
              <w:jc w:val="center"/>
              <w:rPr>
                <w:sz w:val="18"/>
                <w:szCs w:val="17"/>
              </w:rPr>
            </w:pPr>
            <w:r w:rsidRPr="61BBEADB">
              <w:rPr>
                <w:sz w:val="18"/>
                <w:szCs w:val="18"/>
              </w:rPr>
              <w:t>Breakout Session</w:t>
            </w:r>
          </w:p>
        </w:tc>
        <w:tc>
          <w:tcPr>
            <w:tcW w:w="6735" w:type="dxa"/>
          </w:tcPr>
          <w:p w14:paraId="67B0C48E" w14:textId="662BAF99" w:rsidR="00FA7D1A" w:rsidRPr="000156A7" w:rsidRDefault="7BC9F29F" w:rsidP="7BC9F29F">
            <w:pPr>
              <w:spacing w:after="0" w:line="240" w:lineRule="auto"/>
            </w:pPr>
            <w:r w:rsidRPr="7BC9F29F">
              <w:rPr>
                <w:b/>
                <w:bCs/>
                <w:sz w:val="18"/>
                <w:szCs w:val="18"/>
              </w:rPr>
              <w:t xml:space="preserve">Scott </w:t>
            </w:r>
            <w:proofErr w:type="spellStart"/>
            <w:r w:rsidRPr="7BC9F29F">
              <w:rPr>
                <w:b/>
                <w:bCs/>
                <w:sz w:val="18"/>
                <w:szCs w:val="18"/>
              </w:rPr>
              <w:t>Helmers</w:t>
            </w:r>
            <w:proofErr w:type="spellEnd"/>
          </w:p>
          <w:p w14:paraId="367053D3" w14:textId="482CA8C9" w:rsidR="00FA7D1A" w:rsidRPr="000156A7" w:rsidRDefault="7BC9F29F" w:rsidP="7BC9F29F">
            <w:pPr>
              <w:spacing w:after="0" w:line="240" w:lineRule="auto"/>
              <w:rPr>
                <w:i/>
                <w:iCs/>
                <w:sz w:val="18"/>
                <w:szCs w:val="18"/>
              </w:rPr>
            </w:pPr>
            <w:r w:rsidRPr="7BC9F29F">
              <w:rPr>
                <w:i/>
                <w:iCs/>
                <w:sz w:val="18"/>
                <w:szCs w:val="18"/>
              </w:rPr>
              <w:t xml:space="preserve">Flowcharts, </w:t>
            </w:r>
            <w:proofErr w:type="spellStart"/>
            <w:r w:rsidRPr="7BC9F29F">
              <w:rPr>
                <w:i/>
                <w:iCs/>
                <w:sz w:val="18"/>
                <w:szCs w:val="18"/>
              </w:rPr>
              <w:t>swimlanes</w:t>
            </w:r>
            <w:proofErr w:type="spellEnd"/>
            <w:r w:rsidRPr="7BC9F29F">
              <w:rPr>
                <w:i/>
                <w:iCs/>
                <w:sz w:val="18"/>
                <w:szCs w:val="18"/>
              </w:rPr>
              <w:t xml:space="preserve">, BPMN and More: </w:t>
            </w:r>
            <w:proofErr w:type="spellStart"/>
            <w:r w:rsidRPr="7BC9F29F">
              <w:rPr>
                <w:i/>
                <w:iCs/>
                <w:sz w:val="18"/>
                <w:szCs w:val="18"/>
              </w:rPr>
              <w:t>Whats</w:t>
            </w:r>
            <w:proofErr w:type="spellEnd"/>
            <w:r w:rsidRPr="7BC9F29F">
              <w:rPr>
                <w:i/>
                <w:iCs/>
                <w:sz w:val="18"/>
                <w:szCs w:val="18"/>
              </w:rPr>
              <w:t xml:space="preserve"> the best way to map a business process</w:t>
            </w:r>
          </w:p>
        </w:tc>
        <w:tc>
          <w:tcPr>
            <w:tcW w:w="1080" w:type="dxa"/>
          </w:tcPr>
          <w:p w14:paraId="746EBA11" w14:textId="77777777" w:rsidR="000156A7" w:rsidRPr="000F3E1E" w:rsidRDefault="000156A7" w:rsidP="000500D7">
            <w:pPr>
              <w:spacing w:after="0" w:line="240" w:lineRule="auto"/>
              <w:rPr>
                <w:sz w:val="18"/>
                <w:szCs w:val="17"/>
              </w:rPr>
            </w:pPr>
          </w:p>
        </w:tc>
      </w:tr>
      <w:tr w:rsidR="000156A7" w:rsidRPr="000F3E1E" w14:paraId="16244293" w14:textId="77777777" w:rsidTr="6C10FDD6">
        <w:tc>
          <w:tcPr>
            <w:tcW w:w="1530" w:type="dxa"/>
          </w:tcPr>
          <w:p w14:paraId="7CE17D32" w14:textId="5F50895F" w:rsidR="000156A7" w:rsidRPr="000F3E1E" w:rsidRDefault="7BC9F29F" w:rsidP="7BC9F29F">
            <w:pPr>
              <w:spacing w:after="0" w:line="240" w:lineRule="auto"/>
              <w:jc w:val="center"/>
              <w:rPr>
                <w:sz w:val="18"/>
                <w:szCs w:val="18"/>
              </w:rPr>
            </w:pPr>
            <w:r w:rsidRPr="7BC9F29F">
              <w:rPr>
                <w:sz w:val="18"/>
                <w:szCs w:val="18"/>
              </w:rPr>
              <w:t>8:40a – 9:30a</w:t>
            </w:r>
          </w:p>
          <w:p w14:paraId="1E675F1D" w14:textId="7DBDB4DC" w:rsidR="000156A7" w:rsidRPr="000F3E1E" w:rsidRDefault="000156A7" w:rsidP="7BC9F29F">
            <w:pPr>
              <w:spacing w:after="0" w:line="240" w:lineRule="auto"/>
              <w:jc w:val="center"/>
              <w:rPr>
                <w:sz w:val="18"/>
                <w:szCs w:val="18"/>
              </w:rPr>
            </w:pPr>
          </w:p>
        </w:tc>
        <w:tc>
          <w:tcPr>
            <w:tcW w:w="1545" w:type="dxa"/>
          </w:tcPr>
          <w:p w14:paraId="77A0DB22" w14:textId="77777777" w:rsidR="000156A7" w:rsidRPr="000F3E1E" w:rsidRDefault="61BBEADB" w:rsidP="000500D7">
            <w:pPr>
              <w:spacing w:after="0" w:line="240" w:lineRule="auto"/>
              <w:jc w:val="center"/>
              <w:rPr>
                <w:sz w:val="18"/>
                <w:szCs w:val="17"/>
              </w:rPr>
            </w:pPr>
            <w:r w:rsidRPr="61BBEADB">
              <w:rPr>
                <w:sz w:val="18"/>
                <w:szCs w:val="18"/>
              </w:rPr>
              <w:t>Breakout Session</w:t>
            </w:r>
          </w:p>
        </w:tc>
        <w:tc>
          <w:tcPr>
            <w:tcW w:w="6735" w:type="dxa"/>
          </w:tcPr>
          <w:p w14:paraId="1940291F" w14:textId="5BBAADAC" w:rsidR="00FA7D1A" w:rsidRPr="000156A7" w:rsidRDefault="6C10FDD6" w:rsidP="7BC9F29F">
            <w:pPr>
              <w:spacing w:after="0" w:line="240" w:lineRule="auto"/>
            </w:pPr>
            <w:r w:rsidRPr="6C10FDD6">
              <w:rPr>
                <w:rFonts w:ascii="Calibri" w:eastAsia="Calibri" w:hAnsi="Calibri" w:cs="Calibri"/>
                <w:b/>
                <w:bCs/>
                <w:color w:val="222222"/>
                <w:sz w:val="19"/>
                <w:szCs w:val="19"/>
              </w:rPr>
              <w:t xml:space="preserve">Jeff </w:t>
            </w:r>
            <w:proofErr w:type="spellStart"/>
            <w:r w:rsidRPr="6C10FDD6">
              <w:rPr>
                <w:rFonts w:ascii="Calibri" w:eastAsia="Calibri" w:hAnsi="Calibri" w:cs="Calibri"/>
                <w:b/>
                <w:bCs/>
                <w:color w:val="222222"/>
                <w:sz w:val="19"/>
                <w:szCs w:val="19"/>
              </w:rPr>
              <w:t>Bubolz</w:t>
            </w:r>
            <w:proofErr w:type="spellEnd"/>
            <w:r w:rsidRPr="6C10FDD6">
              <w:rPr>
                <w:rFonts w:ascii="Calibri" w:eastAsia="Calibri" w:hAnsi="Calibri" w:cs="Calibri"/>
                <w:b/>
                <w:bCs/>
                <w:color w:val="222222"/>
                <w:sz w:val="19"/>
                <w:szCs w:val="19"/>
              </w:rPr>
              <w:t xml:space="preserve">, Chad </w:t>
            </w:r>
            <w:proofErr w:type="spellStart"/>
            <w:r w:rsidRPr="6C10FDD6">
              <w:rPr>
                <w:rFonts w:ascii="Calibri" w:eastAsia="Calibri" w:hAnsi="Calibri" w:cs="Calibri"/>
                <w:b/>
                <w:bCs/>
                <w:color w:val="222222"/>
                <w:sz w:val="19"/>
                <w:szCs w:val="19"/>
              </w:rPr>
              <w:t>Beier</w:t>
            </w:r>
            <w:proofErr w:type="spellEnd"/>
            <w:r w:rsidRPr="6C10FDD6">
              <w:rPr>
                <w:rFonts w:ascii="Calibri" w:eastAsia="Calibri" w:hAnsi="Calibri" w:cs="Calibri"/>
                <w:b/>
                <w:bCs/>
                <w:color w:val="222222"/>
                <w:sz w:val="19"/>
                <w:szCs w:val="19"/>
              </w:rPr>
              <w:t xml:space="preserve">, &amp; Jeff </w:t>
            </w:r>
            <w:proofErr w:type="spellStart"/>
            <w:r w:rsidRPr="6C10FDD6">
              <w:rPr>
                <w:rFonts w:ascii="Calibri" w:eastAsia="Calibri" w:hAnsi="Calibri" w:cs="Calibri"/>
                <w:b/>
                <w:bCs/>
                <w:color w:val="222222"/>
                <w:sz w:val="19"/>
                <w:szCs w:val="19"/>
              </w:rPr>
              <w:t>Maleski</w:t>
            </w:r>
            <w:proofErr w:type="spellEnd"/>
          </w:p>
          <w:p w14:paraId="5F31D042" w14:textId="1AED11C0" w:rsidR="00FA7D1A" w:rsidRPr="000156A7" w:rsidRDefault="6C10FDD6" w:rsidP="6C10FDD6">
            <w:pPr>
              <w:spacing w:after="0" w:line="240" w:lineRule="auto"/>
              <w:rPr>
                <w:i/>
                <w:iCs/>
                <w:sz w:val="18"/>
                <w:szCs w:val="18"/>
              </w:rPr>
            </w:pPr>
            <w:r w:rsidRPr="6C10FDD6">
              <w:rPr>
                <w:i/>
                <w:iCs/>
                <w:sz w:val="18"/>
                <w:szCs w:val="18"/>
              </w:rPr>
              <w:t>Super Powers of Product Ownership: Validating Value &amp; knowing when it will happen</w:t>
            </w:r>
          </w:p>
        </w:tc>
        <w:tc>
          <w:tcPr>
            <w:tcW w:w="1080" w:type="dxa"/>
          </w:tcPr>
          <w:p w14:paraId="367BC40D" w14:textId="77777777" w:rsidR="000156A7" w:rsidRPr="000F3E1E" w:rsidRDefault="000156A7" w:rsidP="000500D7">
            <w:pPr>
              <w:spacing w:after="0" w:line="240" w:lineRule="auto"/>
              <w:rPr>
                <w:sz w:val="18"/>
                <w:szCs w:val="17"/>
              </w:rPr>
            </w:pPr>
          </w:p>
        </w:tc>
      </w:tr>
      <w:tr w:rsidR="001B76F5" w:rsidRPr="000F3E1E" w14:paraId="48F32E3A" w14:textId="77777777" w:rsidTr="6C10FDD6">
        <w:tc>
          <w:tcPr>
            <w:tcW w:w="1530" w:type="dxa"/>
          </w:tcPr>
          <w:p w14:paraId="2EC49E14" w14:textId="3DD0FA62" w:rsidR="001B76F5" w:rsidRDefault="7BC9F29F" w:rsidP="7BC9F29F">
            <w:pPr>
              <w:spacing w:after="0" w:line="240" w:lineRule="auto"/>
              <w:jc w:val="center"/>
              <w:rPr>
                <w:sz w:val="18"/>
                <w:szCs w:val="18"/>
              </w:rPr>
            </w:pPr>
            <w:r w:rsidRPr="7BC9F29F">
              <w:rPr>
                <w:sz w:val="18"/>
                <w:szCs w:val="18"/>
              </w:rPr>
              <w:t>8:40a – 9:30a</w:t>
            </w:r>
          </w:p>
          <w:p w14:paraId="50DBD3B4" w14:textId="7C45C684" w:rsidR="001B76F5" w:rsidRDefault="001B76F5" w:rsidP="7BC9F29F">
            <w:pPr>
              <w:spacing w:after="0" w:line="240" w:lineRule="auto"/>
              <w:jc w:val="center"/>
              <w:rPr>
                <w:sz w:val="18"/>
                <w:szCs w:val="18"/>
              </w:rPr>
            </w:pPr>
          </w:p>
        </w:tc>
        <w:tc>
          <w:tcPr>
            <w:tcW w:w="1545" w:type="dxa"/>
          </w:tcPr>
          <w:p w14:paraId="23DE886A" w14:textId="77777777" w:rsidR="001B76F5" w:rsidRDefault="61BBEADB" w:rsidP="001B76F5">
            <w:pPr>
              <w:spacing w:after="0" w:line="240" w:lineRule="auto"/>
              <w:jc w:val="center"/>
              <w:rPr>
                <w:sz w:val="18"/>
                <w:szCs w:val="17"/>
              </w:rPr>
            </w:pPr>
            <w:r w:rsidRPr="61BBEADB">
              <w:rPr>
                <w:sz w:val="18"/>
                <w:szCs w:val="18"/>
              </w:rPr>
              <w:t>Breakout Session</w:t>
            </w:r>
          </w:p>
        </w:tc>
        <w:tc>
          <w:tcPr>
            <w:tcW w:w="6735" w:type="dxa"/>
          </w:tcPr>
          <w:p w14:paraId="7EB6E125" w14:textId="09ECF98C" w:rsidR="00FA7D1A" w:rsidRPr="00837C66" w:rsidRDefault="7BC9F29F" w:rsidP="7BC9F29F">
            <w:pPr>
              <w:spacing w:after="0" w:line="240" w:lineRule="auto"/>
            </w:pPr>
            <w:r w:rsidRPr="7BC9F29F">
              <w:rPr>
                <w:rFonts w:ascii="Calibri" w:eastAsia="Calibri" w:hAnsi="Calibri" w:cs="Calibri"/>
                <w:b/>
                <w:bCs/>
                <w:color w:val="222222"/>
                <w:sz w:val="19"/>
                <w:szCs w:val="19"/>
              </w:rPr>
              <w:t>Alan Koch</w:t>
            </w:r>
          </w:p>
          <w:p w14:paraId="1B433F94" w14:textId="2B4558F6" w:rsidR="00FA7D1A" w:rsidRPr="00837C66" w:rsidRDefault="7BC9F29F" w:rsidP="7BC9F29F">
            <w:pPr>
              <w:spacing w:after="0" w:line="240" w:lineRule="auto"/>
              <w:rPr>
                <w:i/>
                <w:iCs/>
                <w:sz w:val="18"/>
                <w:szCs w:val="18"/>
              </w:rPr>
            </w:pPr>
            <w:r w:rsidRPr="7BC9F29F">
              <w:rPr>
                <w:i/>
                <w:iCs/>
                <w:sz w:val="18"/>
                <w:szCs w:val="18"/>
              </w:rPr>
              <w:t>Business Analysis in a DevOps world</w:t>
            </w:r>
          </w:p>
        </w:tc>
        <w:tc>
          <w:tcPr>
            <w:tcW w:w="1080" w:type="dxa"/>
          </w:tcPr>
          <w:p w14:paraId="356843D7" w14:textId="77777777" w:rsidR="001B76F5" w:rsidRPr="000F3E1E" w:rsidRDefault="001B76F5" w:rsidP="001B76F5">
            <w:pPr>
              <w:spacing w:after="0" w:line="240" w:lineRule="auto"/>
              <w:rPr>
                <w:sz w:val="18"/>
                <w:szCs w:val="17"/>
              </w:rPr>
            </w:pPr>
          </w:p>
        </w:tc>
      </w:tr>
      <w:tr w:rsidR="00E21366" w:rsidRPr="000F3E1E" w14:paraId="1C5FC249" w14:textId="77777777" w:rsidTr="6C10FDD6">
        <w:tc>
          <w:tcPr>
            <w:tcW w:w="1530" w:type="dxa"/>
          </w:tcPr>
          <w:p w14:paraId="2B9D67D2" w14:textId="7C6B4E16" w:rsidR="00E21366" w:rsidRPr="61BBEADB" w:rsidRDefault="7BC9F29F" w:rsidP="7BC9F29F">
            <w:pPr>
              <w:spacing w:after="0" w:line="240" w:lineRule="auto"/>
              <w:jc w:val="center"/>
              <w:rPr>
                <w:sz w:val="18"/>
                <w:szCs w:val="18"/>
              </w:rPr>
            </w:pPr>
            <w:r w:rsidRPr="7BC9F29F">
              <w:rPr>
                <w:sz w:val="18"/>
                <w:szCs w:val="18"/>
              </w:rPr>
              <w:t>8:40a – 9:30a</w:t>
            </w:r>
          </w:p>
          <w:p w14:paraId="244AD551" w14:textId="53D7E5EA" w:rsidR="00E21366" w:rsidRPr="61BBEADB" w:rsidRDefault="00E21366" w:rsidP="7BC9F29F">
            <w:pPr>
              <w:spacing w:after="0" w:line="240" w:lineRule="auto"/>
              <w:jc w:val="center"/>
              <w:rPr>
                <w:sz w:val="18"/>
                <w:szCs w:val="18"/>
              </w:rPr>
            </w:pPr>
          </w:p>
        </w:tc>
        <w:tc>
          <w:tcPr>
            <w:tcW w:w="1545" w:type="dxa"/>
          </w:tcPr>
          <w:p w14:paraId="65E65233" w14:textId="6A53A43C" w:rsidR="00E21366" w:rsidRPr="61BBEADB" w:rsidRDefault="00E21366" w:rsidP="00E21366">
            <w:pPr>
              <w:spacing w:after="0" w:line="240" w:lineRule="auto"/>
              <w:jc w:val="center"/>
              <w:rPr>
                <w:sz w:val="18"/>
                <w:szCs w:val="18"/>
              </w:rPr>
            </w:pPr>
            <w:r>
              <w:rPr>
                <w:sz w:val="18"/>
                <w:szCs w:val="18"/>
              </w:rPr>
              <w:t>Breakout Session</w:t>
            </w:r>
          </w:p>
        </w:tc>
        <w:tc>
          <w:tcPr>
            <w:tcW w:w="6735" w:type="dxa"/>
          </w:tcPr>
          <w:p w14:paraId="42509537" w14:textId="045E9BAB" w:rsidR="00FA7D1A" w:rsidRPr="00DC5745" w:rsidRDefault="25F46480" w:rsidP="7BC9F29F">
            <w:pPr>
              <w:spacing w:after="0" w:line="240" w:lineRule="auto"/>
              <w:rPr>
                <w:rFonts w:ascii="Calibri" w:eastAsia="Calibri" w:hAnsi="Calibri" w:cs="Calibri"/>
                <w:b/>
                <w:bCs/>
                <w:color w:val="222222"/>
                <w:sz w:val="19"/>
                <w:szCs w:val="19"/>
              </w:rPr>
            </w:pPr>
            <w:r w:rsidRPr="25F46480">
              <w:rPr>
                <w:rFonts w:ascii="Calibri" w:eastAsia="Calibri" w:hAnsi="Calibri" w:cs="Calibri"/>
                <w:b/>
                <w:bCs/>
                <w:color w:val="222222"/>
                <w:sz w:val="19"/>
                <w:szCs w:val="19"/>
              </w:rPr>
              <w:t xml:space="preserve">Panel: </w:t>
            </w:r>
            <w:r w:rsidR="00DC5745">
              <w:rPr>
                <w:rFonts w:ascii="Calibri" w:eastAsia="Calibri" w:hAnsi="Calibri" w:cs="Calibri"/>
                <w:b/>
                <w:bCs/>
                <w:color w:val="222222"/>
                <w:sz w:val="19"/>
                <w:szCs w:val="19"/>
              </w:rPr>
              <w:t>Alex Randell, Aaron Cooper, </w:t>
            </w:r>
            <w:proofErr w:type="spellStart"/>
            <w:r w:rsidR="00DC5745" w:rsidRPr="00DC5745">
              <w:rPr>
                <w:rFonts w:ascii="Calibri" w:eastAsia="Calibri" w:hAnsi="Calibri" w:cs="Calibri"/>
                <w:b/>
                <w:bCs/>
                <w:color w:val="222222"/>
                <w:sz w:val="19"/>
                <w:szCs w:val="19"/>
              </w:rPr>
              <w:t>Deepesh</w:t>
            </w:r>
            <w:proofErr w:type="spellEnd"/>
            <w:r w:rsidR="00DC5745" w:rsidRPr="00DC5745">
              <w:rPr>
                <w:rFonts w:ascii="Calibri" w:eastAsia="Calibri" w:hAnsi="Calibri" w:cs="Calibri"/>
                <w:b/>
                <w:bCs/>
                <w:color w:val="222222"/>
                <w:sz w:val="19"/>
                <w:szCs w:val="19"/>
              </w:rPr>
              <w:t xml:space="preserve"> </w:t>
            </w:r>
            <w:proofErr w:type="spellStart"/>
            <w:r w:rsidR="00DC5745" w:rsidRPr="00DC5745">
              <w:rPr>
                <w:rFonts w:ascii="Calibri" w:eastAsia="Calibri" w:hAnsi="Calibri" w:cs="Calibri"/>
                <w:b/>
                <w:bCs/>
                <w:color w:val="222222"/>
                <w:sz w:val="19"/>
                <w:szCs w:val="19"/>
              </w:rPr>
              <w:t>Marfatia</w:t>
            </w:r>
            <w:proofErr w:type="spellEnd"/>
          </w:p>
          <w:p w14:paraId="4FEC5D32" w14:textId="4E1D144D" w:rsidR="00FA7D1A" w:rsidRPr="00FA7D1A" w:rsidRDefault="7BC9F29F" w:rsidP="7BC9F29F">
            <w:pPr>
              <w:spacing w:after="0" w:line="240" w:lineRule="auto"/>
              <w:rPr>
                <w:i/>
                <w:iCs/>
                <w:sz w:val="18"/>
                <w:szCs w:val="18"/>
              </w:rPr>
            </w:pPr>
            <w:r w:rsidRPr="7BC9F29F">
              <w:rPr>
                <w:i/>
                <w:iCs/>
                <w:sz w:val="18"/>
                <w:szCs w:val="18"/>
              </w:rPr>
              <w:t>Business Architecture Practices in Des Moines</w:t>
            </w:r>
          </w:p>
        </w:tc>
        <w:tc>
          <w:tcPr>
            <w:tcW w:w="1080" w:type="dxa"/>
          </w:tcPr>
          <w:p w14:paraId="39C02BDE" w14:textId="4AA23E8B" w:rsidR="00E21366" w:rsidRPr="000F3E1E" w:rsidRDefault="00E21366" w:rsidP="00E21366">
            <w:pPr>
              <w:spacing w:after="0" w:line="240" w:lineRule="auto"/>
              <w:rPr>
                <w:sz w:val="18"/>
                <w:szCs w:val="17"/>
              </w:rPr>
            </w:pPr>
          </w:p>
        </w:tc>
      </w:tr>
      <w:tr w:rsidR="00E21366" w:rsidRPr="000F3E1E" w14:paraId="49D031F9" w14:textId="77777777" w:rsidTr="6C10FDD6">
        <w:trPr>
          <w:trHeight w:val="305"/>
        </w:trPr>
        <w:tc>
          <w:tcPr>
            <w:tcW w:w="1530" w:type="dxa"/>
          </w:tcPr>
          <w:p w14:paraId="0204378C" w14:textId="025E64CE" w:rsidR="00E21366" w:rsidRPr="000F3E1E" w:rsidRDefault="7BC9F29F" w:rsidP="7BC9F29F">
            <w:pPr>
              <w:spacing w:after="0" w:line="240" w:lineRule="auto"/>
              <w:jc w:val="center"/>
              <w:rPr>
                <w:sz w:val="18"/>
                <w:szCs w:val="18"/>
              </w:rPr>
            </w:pPr>
            <w:r w:rsidRPr="7BC9F29F">
              <w:rPr>
                <w:sz w:val="18"/>
                <w:szCs w:val="18"/>
              </w:rPr>
              <w:t>8:40a – 9:30a</w:t>
            </w:r>
          </w:p>
          <w:p w14:paraId="096B7A3A" w14:textId="0C58B6BB" w:rsidR="00E21366" w:rsidRPr="000F3E1E" w:rsidRDefault="00E21366" w:rsidP="7BC9F29F">
            <w:pPr>
              <w:spacing w:after="0" w:line="240" w:lineRule="auto"/>
              <w:jc w:val="center"/>
              <w:rPr>
                <w:sz w:val="18"/>
                <w:szCs w:val="18"/>
              </w:rPr>
            </w:pPr>
          </w:p>
        </w:tc>
        <w:tc>
          <w:tcPr>
            <w:tcW w:w="1545" w:type="dxa"/>
          </w:tcPr>
          <w:p w14:paraId="525967B2" w14:textId="77777777" w:rsidR="00E21366" w:rsidRPr="000F3E1E" w:rsidRDefault="00E21366" w:rsidP="00E21366">
            <w:pPr>
              <w:spacing w:after="0" w:line="240" w:lineRule="auto"/>
              <w:jc w:val="center"/>
              <w:rPr>
                <w:sz w:val="18"/>
                <w:szCs w:val="17"/>
              </w:rPr>
            </w:pPr>
            <w:r w:rsidRPr="61BBEADB">
              <w:rPr>
                <w:sz w:val="18"/>
                <w:szCs w:val="18"/>
              </w:rPr>
              <w:t>Breakout Session</w:t>
            </w:r>
          </w:p>
        </w:tc>
        <w:tc>
          <w:tcPr>
            <w:tcW w:w="6735" w:type="dxa"/>
          </w:tcPr>
          <w:p w14:paraId="04075EDA" w14:textId="0F10C9EE" w:rsidR="00506833" w:rsidRPr="000156A7" w:rsidRDefault="7BC9F29F" w:rsidP="7BC9F29F">
            <w:pPr>
              <w:spacing w:after="0" w:line="240" w:lineRule="auto"/>
            </w:pPr>
            <w:r w:rsidRPr="7BC9F29F">
              <w:rPr>
                <w:rFonts w:ascii="Calibri" w:eastAsia="Calibri" w:hAnsi="Calibri" w:cs="Calibri"/>
                <w:b/>
                <w:bCs/>
                <w:color w:val="222222"/>
                <w:sz w:val="19"/>
                <w:szCs w:val="19"/>
              </w:rPr>
              <w:t>Kylee Tilley, Jeremy Sims, Chris Hickey</w:t>
            </w:r>
          </w:p>
          <w:p w14:paraId="136B0264" w14:textId="22E7A262" w:rsidR="00506833" w:rsidRPr="000156A7" w:rsidRDefault="7BC9F29F" w:rsidP="7BC9F29F">
            <w:pPr>
              <w:spacing w:after="0" w:line="240" w:lineRule="auto"/>
              <w:rPr>
                <w:i/>
                <w:iCs/>
                <w:sz w:val="18"/>
                <w:szCs w:val="18"/>
              </w:rPr>
            </w:pPr>
            <w:r w:rsidRPr="7BC9F29F">
              <w:rPr>
                <w:i/>
                <w:iCs/>
                <w:sz w:val="18"/>
                <w:szCs w:val="18"/>
              </w:rPr>
              <w:t>QA Automation Panel</w:t>
            </w:r>
          </w:p>
        </w:tc>
        <w:tc>
          <w:tcPr>
            <w:tcW w:w="1080" w:type="dxa"/>
          </w:tcPr>
          <w:p w14:paraId="380ADDB5" w14:textId="77777777" w:rsidR="00E21366" w:rsidRPr="000F3E1E" w:rsidRDefault="00E21366" w:rsidP="00E21366">
            <w:pPr>
              <w:spacing w:after="0" w:line="240" w:lineRule="auto"/>
              <w:rPr>
                <w:sz w:val="18"/>
                <w:szCs w:val="17"/>
              </w:rPr>
            </w:pPr>
          </w:p>
        </w:tc>
      </w:tr>
      <w:tr w:rsidR="00E21366" w:rsidRPr="000F3E1E" w14:paraId="48CD0CAB" w14:textId="77777777" w:rsidTr="6C10FDD6">
        <w:tc>
          <w:tcPr>
            <w:tcW w:w="1530" w:type="dxa"/>
          </w:tcPr>
          <w:p w14:paraId="58AA7F65" w14:textId="7BCF880E" w:rsidR="00E21366" w:rsidRDefault="7BC9F29F" w:rsidP="7BC9F29F">
            <w:pPr>
              <w:spacing w:after="0" w:line="240" w:lineRule="auto"/>
              <w:jc w:val="center"/>
              <w:rPr>
                <w:sz w:val="18"/>
                <w:szCs w:val="18"/>
              </w:rPr>
            </w:pPr>
            <w:r w:rsidRPr="7BC9F29F">
              <w:rPr>
                <w:sz w:val="18"/>
                <w:szCs w:val="18"/>
              </w:rPr>
              <w:t>8:40a – 9:30a</w:t>
            </w:r>
          </w:p>
        </w:tc>
        <w:tc>
          <w:tcPr>
            <w:tcW w:w="1545" w:type="dxa"/>
          </w:tcPr>
          <w:p w14:paraId="2971F3CB" w14:textId="77777777" w:rsidR="00E21366" w:rsidRPr="000F3E1E" w:rsidRDefault="00E21366" w:rsidP="00E21366">
            <w:pPr>
              <w:spacing w:after="0" w:line="240" w:lineRule="auto"/>
              <w:jc w:val="center"/>
              <w:rPr>
                <w:sz w:val="18"/>
                <w:szCs w:val="17"/>
              </w:rPr>
            </w:pPr>
            <w:r w:rsidRPr="61BBEADB">
              <w:rPr>
                <w:sz w:val="18"/>
                <w:szCs w:val="18"/>
              </w:rPr>
              <w:t>Breakout Session</w:t>
            </w:r>
          </w:p>
        </w:tc>
        <w:tc>
          <w:tcPr>
            <w:tcW w:w="6735" w:type="dxa"/>
          </w:tcPr>
          <w:p w14:paraId="2AF1CA59" w14:textId="64EADB0B" w:rsidR="00506833" w:rsidRPr="000156A7" w:rsidRDefault="7BC9F29F" w:rsidP="7BC9F29F">
            <w:pPr>
              <w:spacing w:after="0" w:line="240" w:lineRule="auto"/>
            </w:pPr>
            <w:r w:rsidRPr="7BC9F29F">
              <w:rPr>
                <w:rFonts w:ascii="Calibri" w:eastAsia="Calibri" w:hAnsi="Calibri" w:cs="Calibri"/>
                <w:b/>
                <w:bCs/>
                <w:color w:val="222222"/>
                <w:sz w:val="19"/>
                <w:szCs w:val="19"/>
              </w:rPr>
              <w:t xml:space="preserve">Jennifer </w:t>
            </w:r>
            <w:proofErr w:type="spellStart"/>
            <w:r w:rsidRPr="7BC9F29F">
              <w:rPr>
                <w:rFonts w:ascii="Calibri" w:eastAsia="Calibri" w:hAnsi="Calibri" w:cs="Calibri"/>
                <w:b/>
                <w:bCs/>
                <w:color w:val="222222"/>
                <w:sz w:val="19"/>
                <w:szCs w:val="19"/>
              </w:rPr>
              <w:t>Kalz</w:t>
            </w:r>
            <w:proofErr w:type="spellEnd"/>
          </w:p>
          <w:p w14:paraId="5BBB04B9" w14:textId="131D7DEF" w:rsidR="00506833" w:rsidRPr="000156A7" w:rsidRDefault="7BC9F29F" w:rsidP="7BC9F29F">
            <w:pPr>
              <w:spacing w:after="0" w:line="240" w:lineRule="auto"/>
              <w:rPr>
                <w:i/>
                <w:iCs/>
                <w:sz w:val="18"/>
                <w:szCs w:val="18"/>
              </w:rPr>
            </w:pPr>
            <w:r w:rsidRPr="7BC9F29F">
              <w:rPr>
                <w:i/>
                <w:iCs/>
                <w:sz w:val="18"/>
                <w:szCs w:val="18"/>
              </w:rPr>
              <w:t>The Collaboration and Experience of Prototyping</w:t>
            </w:r>
          </w:p>
        </w:tc>
        <w:tc>
          <w:tcPr>
            <w:tcW w:w="1080" w:type="dxa"/>
          </w:tcPr>
          <w:p w14:paraId="49F4C443" w14:textId="77777777" w:rsidR="00E21366" w:rsidRPr="000F3E1E" w:rsidRDefault="00E21366" w:rsidP="00E21366">
            <w:pPr>
              <w:spacing w:after="0" w:line="240" w:lineRule="auto"/>
              <w:rPr>
                <w:sz w:val="18"/>
                <w:szCs w:val="17"/>
              </w:rPr>
            </w:pPr>
          </w:p>
        </w:tc>
      </w:tr>
      <w:tr w:rsidR="00E21366" w:rsidRPr="000F3E1E" w14:paraId="6F73BD81" w14:textId="77777777" w:rsidTr="6C10FDD6">
        <w:tc>
          <w:tcPr>
            <w:tcW w:w="1530" w:type="dxa"/>
          </w:tcPr>
          <w:p w14:paraId="150D77A6" w14:textId="30DB702E" w:rsidR="00E21366" w:rsidRDefault="7BC9F29F" w:rsidP="7BC9F29F">
            <w:pPr>
              <w:spacing w:after="0" w:line="240" w:lineRule="auto"/>
              <w:jc w:val="center"/>
              <w:rPr>
                <w:sz w:val="18"/>
                <w:szCs w:val="18"/>
              </w:rPr>
            </w:pPr>
            <w:r w:rsidRPr="7BC9F29F">
              <w:rPr>
                <w:sz w:val="18"/>
                <w:szCs w:val="18"/>
              </w:rPr>
              <w:t>8:40a – 9:30a</w:t>
            </w:r>
          </w:p>
        </w:tc>
        <w:tc>
          <w:tcPr>
            <w:tcW w:w="1545" w:type="dxa"/>
          </w:tcPr>
          <w:p w14:paraId="5079C5FD" w14:textId="77777777" w:rsidR="00E21366" w:rsidRPr="000F3E1E" w:rsidRDefault="00E21366" w:rsidP="00E21366">
            <w:pPr>
              <w:spacing w:after="0" w:line="240" w:lineRule="auto"/>
              <w:jc w:val="center"/>
              <w:rPr>
                <w:sz w:val="18"/>
                <w:szCs w:val="17"/>
              </w:rPr>
            </w:pPr>
            <w:r w:rsidRPr="61BBEADB">
              <w:rPr>
                <w:sz w:val="18"/>
                <w:szCs w:val="18"/>
              </w:rPr>
              <w:t>Breakout Session</w:t>
            </w:r>
          </w:p>
        </w:tc>
        <w:tc>
          <w:tcPr>
            <w:tcW w:w="6735" w:type="dxa"/>
          </w:tcPr>
          <w:p w14:paraId="3D2D7CBD" w14:textId="73336AC7" w:rsidR="00506833" w:rsidRPr="000156A7" w:rsidRDefault="004E5F20" w:rsidP="7BC9F29F">
            <w:pPr>
              <w:spacing w:after="0" w:line="240" w:lineRule="auto"/>
            </w:pPr>
            <w:r>
              <w:rPr>
                <w:rFonts w:ascii="Calibri" w:eastAsia="Calibri" w:hAnsi="Calibri" w:cs="Calibri"/>
                <w:b/>
                <w:bCs/>
                <w:color w:val="222222"/>
                <w:sz w:val="19"/>
                <w:szCs w:val="19"/>
              </w:rPr>
              <w:t xml:space="preserve">Judy </w:t>
            </w:r>
            <w:proofErr w:type="spellStart"/>
            <w:r>
              <w:rPr>
                <w:rFonts w:ascii="Calibri" w:eastAsia="Calibri" w:hAnsi="Calibri" w:cs="Calibri"/>
                <w:b/>
                <w:bCs/>
                <w:color w:val="222222"/>
                <w:sz w:val="19"/>
                <w:szCs w:val="19"/>
              </w:rPr>
              <w:t>Atler</w:t>
            </w:r>
            <w:proofErr w:type="spellEnd"/>
            <w:r>
              <w:rPr>
                <w:rFonts w:ascii="Calibri" w:eastAsia="Calibri" w:hAnsi="Calibri" w:cs="Calibri"/>
                <w:b/>
                <w:bCs/>
                <w:color w:val="222222"/>
                <w:sz w:val="19"/>
                <w:szCs w:val="19"/>
              </w:rPr>
              <w:t xml:space="preserve">, Kevin Rose, </w:t>
            </w:r>
            <w:proofErr w:type="spellStart"/>
            <w:r>
              <w:rPr>
                <w:rFonts w:ascii="Calibri" w:eastAsia="Calibri" w:hAnsi="Calibri" w:cs="Calibri"/>
                <w:b/>
                <w:bCs/>
                <w:color w:val="222222"/>
                <w:sz w:val="19"/>
                <w:szCs w:val="19"/>
              </w:rPr>
              <w:t>Danelkis</w:t>
            </w:r>
            <w:proofErr w:type="spellEnd"/>
            <w:r>
              <w:rPr>
                <w:rFonts w:ascii="Calibri" w:eastAsia="Calibri" w:hAnsi="Calibri" w:cs="Calibri"/>
                <w:b/>
                <w:bCs/>
                <w:color w:val="222222"/>
                <w:sz w:val="19"/>
                <w:szCs w:val="19"/>
              </w:rPr>
              <w:t xml:space="preserve"> Serra, Courtney </w:t>
            </w:r>
            <w:proofErr w:type="spellStart"/>
            <w:r>
              <w:rPr>
                <w:rFonts w:ascii="Calibri" w:eastAsia="Calibri" w:hAnsi="Calibri" w:cs="Calibri"/>
                <w:b/>
                <w:bCs/>
                <w:color w:val="222222"/>
                <w:sz w:val="19"/>
                <w:szCs w:val="19"/>
              </w:rPr>
              <w:t>Vos</w:t>
            </w:r>
            <w:proofErr w:type="spellEnd"/>
          </w:p>
          <w:p w14:paraId="007192BC" w14:textId="5CFA0835" w:rsidR="00506833" w:rsidRPr="000156A7" w:rsidRDefault="7BC9F29F" w:rsidP="7BC9F29F">
            <w:pPr>
              <w:spacing w:after="0" w:line="240" w:lineRule="auto"/>
              <w:rPr>
                <w:i/>
                <w:iCs/>
                <w:sz w:val="18"/>
                <w:szCs w:val="18"/>
              </w:rPr>
            </w:pPr>
            <w:r w:rsidRPr="00DE68F5">
              <w:rPr>
                <w:i/>
                <w:iCs/>
                <w:sz w:val="18"/>
                <w:szCs w:val="18"/>
              </w:rPr>
              <w:t>Remote Business Analyst</w:t>
            </w:r>
          </w:p>
        </w:tc>
        <w:tc>
          <w:tcPr>
            <w:tcW w:w="1080" w:type="dxa"/>
          </w:tcPr>
          <w:p w14:paraId="56B9A58C" w14:textId="77777777" w:rsidR="00E21366" w:rsidRPr="000F3E1E" w:rsidRDefault="00E21366" w:rsidP="00E21366">
            <w:pPr>
              <w:spacing w:after="0" w:line="240" w:lineRule="auto"/>
              <w:rPr>
                <w:sz w:val="18"/>
                <w:szCs w:val="17"/>
              </w:rPr>
            </w:pPr>
          </w:p>
        </w:tc>
      </w:tr>
      <w:tr w:rsidR="00E21366" w:rsidRPr="000F3E1E" w14:paraId="2C4F3FDB" w14:textId="77777777" w:rsidTr="6C10FDD6">
        <w:tc>
          <w:tcPr>
            <w:tcW w:w="1530" w:type="dxa"/>
          </w:tcPr>
          <w:p w14:paraId="5203C1ED" w14:textId="58AEC5A3" w:rsidR="00E21366" w:rsidRDefault="7BC9F29F" w:rsidP="7BC9F29F">
            <w:pPr>
              <w:jc w:val="center"/>
              <w:rPr>
                <w:sz w:val="18"/>
                <w:szCs w:val="18"/>
              </w:rPr>
            </w:pPr>
            <w:r w:rsidRPr="7BC9F29F">
              <w:rPr>
                <w:sz w:val="18"/>
                <w:szCs w:val="18"/>
              </w:rPr>
              <w:t>9:40a – 10:30a</w:t>
            </w:r>
          </w:p>
        </w:tc>
        <w:tc>
          <w:tcPr>
            <w:tcW w:w="1545" w:type="dxa"/>
          </w:tcPr>
          <w:p w14:paraId="46D8056D" w14:textId="77777777" w:rsidR="00E21366" w:rsidRPr="000F3E1E" w:rsidRDefault="00E21366" w:rsidP="00E21366">
            <w:pPr>
              <w:spacing w:after="0" w:line="240" w:lineRule="auto"/>
              <w:jc w:val="center"/>
              <w:rPr>
                <w:sz w:val="18"/>
                <w:szCs w:val="17"/>
              </w:rPr>
            </w:pPr>
            <w:r w:rsidRPr="61BBEADB">
              <w:rPr>
                <w:sz w:val="18"/>
                <w:szCs w:val="18"/>
              </w:rPr>
              <w:t>Breakout Session</w:t>
            </w:r>
          </w:p>
        </w:tc>
        <w:tc>
          <w:tcPr>
            <w:tcW w:w="6735" w:type="dxa"/>
          </w:tcPr>
          <w:p w14:paraId="584FE12D" w14:textId="6BD3DEA4" w:rsidR="00506833" w:rsidRPr="000156A7" w:rsidRDefault="7BC9F29F" w:rsidP="7BC9F29F">
            <w:pPr>
              <w:spacing w:after="0" w:line="240" w:lineRule="auto"/>
            </w:pPr>
            <w:r w:rsidRPr="7BC9F29F">
              <w:rPr>
                <w:rFonts w:ascii="Calibri" w:eastAsia="Calibri" w:hAnsi="Calibri" w:cs="Calibri"/>
                <w:b/>
                <w:bCs/>
                <w:color w:val="222222"/>
                <w:sz w:val="19"/>
                <w:szCs w:val="19"/>
              </w:rPr>
              <w:t>Lisa Schaefer</w:t>
            </w:r>
          </w:p>
          <w:p w14:paraId="3CE78FFF" w14:textId="4D794686" w:rsidR="00506833" w:rsidRPr="000156A7" w:rsidRDefault="7BC9F29F" w:rsidP="7BC9F29F">
            <w:pPr>
              <w:spacing w:after="0" w:line="240" w:lineRule="auto"/>
              <w:rPr>
                <w:i/>
                <w:iCs/>
                <w:sz w:val="18"/>
                <w:szCs w:val="18"/>
              </w:rPr>
            </w:pPr>
            <w:r w:rsidRPr="7BC9F29F">
              <w:rPr>
                <w:i/>
                <w:iCs/>
                <w:sz w:val="18"/>
                <w:szCs w:val="18"/>
              </w:rPr>
              <w:t>Creating a Drama Free Workplace</w:t>
            </w:r>
          </w:p>
        </w:tc>
        <w:tc>
          <w:tcPr>
            <w:tcW w:w="1080" w:type="dxa"/>
          </w:tcPr>
          <w:p w14:paraId="7B544538" w14:textId="77777777" w:rsidR="00E21366" w:rsidRPr="000F3E1E" w:rsidRDefault="00E21366" w:rsidP="00E21366">
            <w:pPr>
              <w:spacing w:after="0" w:line="240" w:lineRule="auto"/>
              <w:rPr>
                <w:sz w:val="18"/>
                <w:szCs w:val="17"/>
              </w:rPr>
            </w:pPr>
          </w:p>
        </w:tc>
      </w:tr>
      <w:tr w:rsidR="00DC6319" w:rsidRPr="000F3E1E" w14:paraId="3E279527" w14:textId="77777777" w:rsidTr="6C10FDD6">
        <w:tc>
          <w:tcPr>
            <w:tcW w:w="1530" w:type="dxa"/>
          </w:tcPr>
          <w:p w14:paraId="77204E0E" w14:textId="0467D742" w:rsidR="00DC6319" w:rsidRDefault="7BC9F29F" w:rsidP="7BC9F29F">
            <w:pPr>
              <w:jc w:val="center"/>
              <w:rPr>
                <w:sz w:val="18"/>
                <w:szCs w:val="18"/>
              </w:rPr>
            </w:pPr>
            <w:r w:rsidRPr="7BC9F29F">
              <w:rPr>
                <w:sz w:val="18"/>
                <w:szCs w:val="18"/>
              </w:rPr>
              <w:t>9:40a – 10:30a</w:t>
            </w:r>
          </w:p>
        </w:tc>
        <w:tc>
          <w:tcPr>
            <w:tcW w:w="1545" w:type="dxa"/>
          </w:tcPr>
          <w:p w14:paraId="2D5F5C7C" w14:textId="7B4D59F2" w:rsidR="00DC6319" w:rsidRPr="61BBEADB" w:rsidRDefault="00DC6319" w:rsidP="00DC6319">
            <w:pPr>
              <w:spacing w:after="0" w:line="240" w:lineRule="auto"/>
              <w:jc w:val="center"/>
              <w:rPr>
                <w:sz w:val="18"/>
                <w:szCs w:val="18"/>
              </w:rPr>
            </w:pPr>
            <w:r>
              <w:rPr>
                <w:sz w:val="18"/>
                <w:szCs w:val="18"/>
              </w:rPr>
              <w:t>Breakout Session</w:t>
            </w:r>
          </w:p>
        </w:tc>
        <w:tc>
          <w:tcPr>
            <w:tcW w:w="6735" w:type="dxa"/>
          </w:tcPr>
          <w:p w14:paraId="54376B5A" w14:textId="028C0079" w:rsidR="00DC6319" w:rsidRPr="00C84A63" w:rsidRDefault="7BC9F29F" w:rsidP="7BC9F29F">
            <w:pPr>
              <w:spacing w:after="0" w:line="240" w:lineRule="auto"/>
            </w:pPr>
            <w:r w:rsidRPr="7BC9F29F">
              <w:rPr>
                <w:rFonts w:ascii="Calibri" w:eastAsia="Calibri" w:hAnsi="Calibri" w:cs="Calibri"/>
                <w:b/>
                <w:bCs/>
                <w:color w:val="222222"/>
                <w:sz w:val="19"/>
                <w:szCs w:val="19"/>
              </w:rPr>
              <w:t>Chris Hickey</w:t>
            </w:r>
          </w:p>
          <w:p w14:paraId="3E6BBC04" w14:textId="7B76E0F2" w:rsidR="00DC6319" w:rsidRPr="00C84A63" w:rsidRDefault="7BC9F29F" w:rsidP="7BC9F29F">
            <w:pPr>
              <w:spacing w:after="0" w:line="240" w:lineRule="auto"/>
              <w:rPr>
                <w:i/>
                <w:iCs/>
                <w:sz w:val="18"/>
                <w:szCs w:val="18"/>
              </w:rPr>
            </w:pPr>
            <w:r w:rsidRPr="7BC9F29F">
              <w:rPr>
                <w:i/>
                <w:iCs/>
                <w:sz w:val="18"/>
                <w:szCs w:val="18"/>
              </w:rPr>
              <w:t>Cucumber, is It a Fruit or Vegetable and Why It Doesn't Matter</w:t>
            </w:r>
          </w:p>
        </w:tc>
        <w:tc>
          <w:tcPr>
            <w:tcW w:w="1080" w:type="dxa"/>
          </w:tcPr>
          <w:p w14:paraId="4618BD6B" w14:textId="1F6FD7A9" w:rsidR="00DC6319" w:rsidRDefault="00DC6319" w:rsidP="00DC6319">
            <w:pPr>
              <w:spacing w:after="0" w:line="240" w:lineRule="auto"/>
              <w:rPr>
                <w:sz w:val="18"/>
                <w:szCs w:val="17"/>
              </w:rPr>
            </w:pPr>
          </w:p>
        </w:tc>
      </w:tr>
      <w:tr w:rsidR="00DC6319" w:rsidRPr="001B76F5" w14:paraId="7D00625C" w14:textId="77777777" w:rsidTr="6C10FDD6">
        <w:tc>
          <w:tcPr>
            <w:tcW w:w="1530" w:type="dxa"/>
          </w:tcPr>
          <w:p w14:paraId="2A0EE86F" w14:textId="6FAC7BC0" w:rsidR="00DC6319" w:rsidRPr="000F3E1E" w:rsidRDefault="7BC9F29F" w:rsidP="7BC9F29F">
            <w:pPr>
              <w:spacing w:after="0" w:line="240" w:lineRule="auto"/>
              <w:jc w:val="center"/>
              <w:rPr>
                <w:sz w:val="18"/>
                <w:szCs w:val="18"/>
              </w:rPr>
            </w:pPr>
            <w:r w:rsidRPr="7BC9F29F">
              <w:rPr>
                <w:sz w:val="18"/>
                <w:szCs w:val="18"/>
              </w:rPr>
              <w:t>9:40a – 10:30a</w:t>
            </w:r>
          </w:p>
        </w:tc>
        <w:tc>
          <w:tcPr>
            <w:tcW w:w="1545" w:type="dxa"/>
          </w:tcPr>
          <w:p w14:paraId="7DCDF01C" w14:textId="235B9401" w:rsidR="00DC6319" w:rsidRPr="000F3E1E" w:rsidRDefault="00276CAB" w:rsidP="00DC6319">
            <w:pPr>
              <w:spacing w:after="0" w:line="240" w:lineRule="auto"/>
              <w:jc w:val="center"/>
              <w:rPr>
                <w:sz w:val="18"/>
                <w:szCs w:val="17"/>
              </w:rPr>
            </w:pPr>
            <w:r>
              <w:rPr>
                <w:sz w:val="18"/>
                <w:szCs w:val="17"/>
              </w:rPr>
              <w:t>Breakout Session</w:t>
            </w:r>
          </w:p>
        </w:tc>
        <w:tc>
          <w:tcPr>
            <w:tcW w:w="6735" w:type="dxa"/>
          </w:tcPr>
          <w:p w14:paraId="5101C1C4" w14:textId="58BAB169" w:rsidR="00276CAB" w:rsidRPr="001B76F5" w:rsidRDefault="7BC9F29F" w:rsidP="7BC9F29F">
            <w:pPr>
              <w:spacing w:after="0" w:line="240" w:lineRule="auto"/>
            </w:pPr>
            <w:r w:rsidRPr="7BC9F29F">
              <w:rPr>
                <w:rFonts w:ascii="Calibri" w:eastAsia="Calibri" w:hAnsi="Calibri" w:cs="Calibri"/>
                <w:b/>
                <w:bCs/>
                <w:color w:val="222222"/>
                <w:sz w:val="19"/>
                <w:szCs w:val="19"/>
              </w:rPr>
              <w:t>Brandon Carlson</w:t>
            </w:r>
            <w:r w:rsidR="00DE68F5">
              <w:rPr>
                <w:rFonts w:ascii="Calibri" w:eastAsia="Calibri" w:hAnsi="Calibri" w:cs="Calibri"/>
                <w:b/>
                <w:bCs/>
                <w:color w:val="222222"/>
                <w:sz w:val="19"/>
                <w:szCs w:val="19"/>
              </w:rPr>
              <w:tab/>
            </w:r>
          </w:p>
          <w:p w14:paraId="2E57C6EE" w14:textId="4F03A375" w:rsidR="00276CAB" w:rsidRPr="001B76F5" w:rsidRDefault="7BC9F29F" w:rsidP="7BC9F29F">
            <w:pPr>
              <w:spacing w:after="0" w:line="240" w:lineRule="auto"/>
              <w:rPr>
                <w:i/>
                <w:iCs/>
                <w:sz w:val="18"/>
                <w:szCs w:val="18"/>
              </w:rPr>
            </w:pPr>
            <w:proofErr w:type="spellStart"/>
            <w:r w:rsidRPr="7BC9F29F">
              <w:rPr>
                <w:i/>
                <w:iCs/>
                <w:sz w:val="18"/>
                <w:szCs w:val="18"/>
              </w:rPr>
              <w:t>RelationSHIPS</w:t>
            </w:r>
            <w:proofErr w:type="spellEnd"/>
          </w:p>
        </w:tc>
        <w:tc>
          <w:tcPr>
            <w:tcW w:w="1080" w:type="dxa"/>
          </w:tcPr>
          <w:p w14:paraId="49922129" w14:textId="68A03D62" w:rsidR="00DC6319" w:rsidRPr="001B76F5" w:rsidRDefault="00DC6319" w:rsidP="00DC6319">
            <w:pPr>
              <w:spacing w:after="0" w:line="240" w:lineRule="auto"/>
              <w:rPr>
                <w:sz w:val="18"/>
                <w:szCs w:val="17"/>
              </w:rPr>
            </w:pPr>
          </w:p>
        </w:tc>
      </w:tr>
      <w:tr w:rsidR="00DC6319" w:rsidRPr="000F3E1E" w14:paraId="5491DA34" w14:textId="77777777" w:rsidTr="6C10FDD6">
        <w:tc>
          <w:tcPr>
            <w:tcW w:w="1530" w:type="dxa"/>
          </w:tcPr>
          <w:p w14:paraId="0AF99B1A" w14:textId="32629686" w:rsidR="00DC6319" w:rsidRDefault="7BC9F29F" w:rsidP="7BC9F29F">
            <w:pPr>
              <w:jc w:val="center"/>
              <w:rPr>
                <w:sz w:val="18"/>
                <w:szCs w:val="18"/>
              </w:rPr>
            </w:pPr>
            <w:r w:rsidRPr="7BC9F29F">
              <w:rPr>
                <w:sz w:val="18"/>
                <w:szCs w:val="18"/>
              </w:rPr>
              <w:t>9:40a – 10:30a</w:t>
            </w:r>
          </w:p>
        </w:tc>
        <w:tc>
          <w:tcPr>
            <w:tcW w:w="1545" w:type="dxa"/>
          </w:tcPr>
          <w:p w14:paraId="5B00555C" w14:textId="5688445F" w:rsidR="00DC6319" w:rsidRPr="000F3E1E" w:rsidRDefault="00276CAB" w:rsidP="00DC6319">
            <w:pPr>
              <w:spacing w:after="0" w:line="240" w:lineRule="auto"/>
              <w:jc w:val="center"/>
              <w:rPr>
                <w:sz w:val="18"/>
                <w:szCs w:val="17"/>
              </w:rPr>
            </w:pPr>
            <w:r>
              <w:rPr>
                <w:sz w:val="18"/>
                <w:szCs w:val="18"/>
              </w:rPr>
              <w:t>Breakout Session</w:t>
            </w:r>
          </w:p>
        </w:tc>
        <w:tc>
          <w:tcPr>
            <w:tcW w:w="6735" w:type="dxa"/>
          </w:tcPr>
          <w:p w14:paraId="72592A03" w14:textId="23C86312" w:rsidR="00276CAB" w:rsidRPr="000156A7" w:rsidRDefault="7BC9F29F" w:rsidP="7BC9F29F">
            <w:pPr>
              <w:spacing w:after="0" w:line="240" w:lineRule="auto"/>
            </w:pPr>
            <w:r w:rsidRPr="7BC9F29F">
              <w:rPr>
                <w:rFonts w:ascii="Calibri" w:eastAsia="Calibri" w:hAnsi="Calibri" w:cs="Calibri"/>
                <w:b/>
                <w:bCs/>
                <w:color w:val="222222"/>
                <w:sz w:val="19"/>
                <w:szCs w:val="19"/>
              </w:rPr>
              <w:t>Gale Mote</w:t>
            </w:r>
          </w:p>
          <w:p w14:paraId="22D1526D" w14:textId="6610E47D" w:rsidR="00276CAB" w:rsidRPr="000156A7" w:rsidRDefault="7BC9F29F" w:rsidP="7BC9F29F">
            <w:pPr>
              <w:spacing w:after="0" w:line="240" w:lineRule="auto"/>
              <w:rPr>
                <w:i/>
                <w:iCs/>
                <w:sz w:val="18"/>
                <w:szCs w:val="18"/>
              </w:rPr>
            </w:pPr>
            <w:r w:rsidRPr="7BC9F29F">
              <w:rPr>
                <w:i/>
                <w:iCs/>
                <w:sz w:val="18"/>
                <w:szCs w:val="18"/>
              </w:rPr>
              <w:t>It’s a matter of trust</w:t>
            </w:r>
          </w:p>
        </w:tc>
        <w:tc>
          <w:tcPr>
            <w:tcW w:w="1080" w:type="dxa"/>
          </w:tcPr>
          <w:p w14:paraId="6BEB6BB6" w14:textId="7AF2BC6A" w:rsidR="00DC6319" w:rsidRPr="000F3E1E" w:rsidRDefault="00DC6319" w:rsidP="00DC6319">
            <w:pPr>
              <w:spacing w:after="0" w:line="240" w:lineRule="auto"/>
              <w:rPr>
                <w:sz w:val="18"/>
                <w:szCs w:val="17"/>
              </w:rPr>
            </w:pPr>
          </w:p>
        </w:tc>
      </w:tr>
      <w:tr w:rsidR="00DC6319" w:rsidRPr="000F3E1E" w14:paraId="2EE9F70C" w14:textId="77777777" w:rsidTr="6C10FDD6">
        <w:tc>
          <w:tcPr>
            <w:tcW w:w="1530" w:type="dxa"/>
          </w:tcPr>
          <w:p w14:paraId="37117B47" w14:textId="631EED94" w:rsidR="00DC6319" w:rsidRDefault="7BC9F29F" w:rsidP="7BC9F29F">
            <w:pPr>
              <w:jc w:val="center"/>
              <w:rPr>
                <w:sz w:val="18"/>
                <w:szCs w:val="18"/>
              </w:rPr>
            </w:pPr>
            <w:r w:rsidRPr="7BC9F29F">
              <w:rPr>
                <w:sz w:val="18"/>
                <w:szCs w:val="18"/>
              </w:rPr>
              <w:t>9:40a – 10:30a</w:t>
            </w:r>
          </w:p>
        </w:tc>
        <w:tc>
          <w:tcPr>
            <w:tcW w:w="1545" w:type="dxa"/>
          </w:tcPr>
          <w:p w14:paraId="031DBBDF" w14:textId="1437D711" w:rsidR="00DC6319" w:rsidRPr="000F3E1E" w:rsidRDefault="00276CAB" w:rsidP="00DC6319">
            <w:pPr>
              <w:spacing w:after="0" w:line="240" w:lineRule="auto"/>
              <w:jc w:val="center"/>
              <w:rPr>
                <w:sz w:val="18"/>
                <w:szCs w:val="17"/>
              </w:rPr>
            </w:pPr>
            <w:r>
              <w:rPr>
                <w:sz w:val="18"/>
                <w:szCs w:val="18"/>
              </w:rPr>
              <w:t>Breakout Session</w:t>
            </w:r>
          </w:p>
        </w:tc>
        <w:tc>
          <w:tcPr>
            <w:tcW w:w="6735" w:type="dxa"/>
          </w:tcPr>
          <w:p w14:paraId="10B207F1" w14:textId="0119515A" w:rsidR="00276CAB" w:rsidRPr="00DC6319" w:rsidRDefault="7BC9F29F" w:rsidP="7BC9F29F">
            <w:pPr>
              <w:spacing w:after="0" w:line="240" w:lineRule="auto"/>
            </w:pPr>
            <w:proofErr w:type="spellStart"/>
            <w:r w:rsidRPr="7BC9F29F">
              <w:rPr>
                <w:rFonts w:ascii="Calibri" w:eastAsia="Calibri" w:hAnsi="Calibri" w:cs="Calibri"/>
                <w:b/>
                <w:bCs/>
                <w:color w:val="222222"/>
                <w:sz w:val="19"/>
                <w:szCs w:val="19"/>
              </w:rPr>
              <w:t>Whynde</w:t>
            </w:r>
            <w:proofErr w:type="spellEnd"/>
            <w:r w:rsidRPr="7BC9F29F">
              <w:rPr>
                <w:rFonts w:ascii="Calibri" w:eastAsia="Calibri" w:hAnsi="Calibri" w:cs="Calibri"/>
                <w:b/>
                <w:bCs/>
                <w:color w:val="222222"/>
                <w:sz w:val="19"/>
                <w:szCs w:val="19"/>
              </w:rPr>
              <w:t xml:space="preserve"> Kuehn</w:t>
            </w:r>
          </w:p>
          <w:p w14:paraId="43C3ED09" w14:textId="318925E6" w:rsidR="00276CAB" w:rsidRPr="00DC6319" w:rsidRDefault="7BC9F29F" w:rsidP="7BC9F29F">
            <w:pPr>
              <w:spacing w:after="0" w:line="240" w:lineRule="auto"/>
              <w:rPr>
                <w:i/>
                <w:iCs/>
                <w:sz w:val="18"/>
                <w:szCs w:val="18"/>
              </w:rPr>
            </w:pPr>
            <w:r w:rsidRPr="7BC9F29F">
              <w:rPr>
                <w:i/>
                <w:iCs/>
                <w:sz w:val="18"/>
                <w:szCs w:val="18"/>
              </w:rPr>
              <w:t>The Gateway to Organizational Agility</w:t>
            </w:r>
          </w:p>
        </w:tc>
        <w:tc>
          <w:tcPr>
            <w:tcW w:w="1080" w:type="dxa"/>
          </w:tcPr>
          <w:p w14:paraId="5DC5D46D" w14:textId="109D18F8" w:rsidR="00DC6319" w:rsidRPr="000F3E1E" w:rsidRDefault="00DC6319" w:rsidP="00DC6319">
            <w:pPr>
              <w:spacing w:after="0" w:line="240" w:lineRule="auto"/>
              <w:rPr>
                <w:sz w:val="18"/>
                <w:szCs w:val="17"/>
              </w:rPr>
            </w:pPr>
          </w:p>
        </w:tc>
      </w:tr>
      <w:tr w:rsidR="00DC6319" w:rsidRPr="000F3E1E" w14:paraId="4AFCC646" w14:textId="77777777" w:rsidTr="6C10FDD6">
        <w:tc>
          <w:tcPr>
            <w:tcW w:w="1530" w:type="dxa"/>
          </w:tcPr>
          <w:p w14:paraId="415B09CC" w14:textId="557F98FE" w:rsidR="00DC6319" w:rsidRDefault="7BC9F29F" w:rsidP="7BC9F29F">
            <w:pPr>
              <w:jc w:val="center"/>
              <w:rPr>
                <w:sz w:val="18"/>
                <w:szCs w:val="18"/>
              </w:rPr>
            </w:pPr>
            <w:r w:rsidRPr="7BC9F29F">
              <w:rPr>
                <w:sz w:val="18"/>
                <w:szCs w:val="18"/>
              </w:rPr>
              <w:t>9:40a – 10:30a</w:t>
            </w:r>
          </w:p>
        </w:tc>
        <w:tc>
          <w:tcPr>
            <w:tcW w:w="1545" w:type="dxa"/>
          </w:tcPr>
          <w:p w14:paraId="42AC5A63" w14:textId="16446D1D" w:rsidR="00DC6319" w:rsidRPr="000F3E1E" w:rsidRDefault="00276CAB" w:rsidP="00DC6319">
            <w:pPr>
              <w:spacing w:after="0" w:line="240" w:lineRule="auto"/>
              <w:jc w:val="center"/>
              <w:rPr>
                <w:sz w:val="18"/>
                <w:szCs w:val="17"/>
              </w:rPr>
            </w:pPr>
            <w:r>
              <w:rPr>
                <w:sz w:val="18"/>
                <w:szCs w:val="18"/>
              </w:rPr>
              <w:t>Breakout Session</w:t>
            </w:r>
          </w:p>
        </w:tc>
        <w:tc>
          <w:tcPr>
            <w:tcW w:w="6735" w:type="dxa"/>
          </w:tcPr>
          <w:p w14:paraId="4D0682F6" w14:textId="00EA75D3" w:rsidR="00276CAB" w:rsidRPr="000156A7" w:rsidRDefault="7BC9F29F" w:rsidP="7BC9F29F">
            <w:pPr>
              <w:spacing w:after="0" w:line="240" w:lineRule="auto"/>
            </w:pPr>
            <w:r w:rsidRPr="7BC9F29F">
              <w:rPr>
                <w:rFonts w:ascii="Calibri" w:eastAsia="Calibri" w:hAnsi="Calibri" w:cs="Calibri"/>
                <w:b/>
                <w:bCs/>
                <w:color w:val="222222"/>
                <w:sz w:val="19"/>
                <w:szCs w:val="19"/>
              </w:rPr>
              <w:t>Jeremiah Hopkins</w:t>
            </w:r>
          </w:p>
          <w:p w14:paraId="4E7B01CE" w14:textId="5A38E1A6" w:rsidR="00276CAB" w:rsidRPr="000156A7" w:rsidRDefault="7BC9F29F" w:rsidP="7BC9F29F">
            <w:pPr>
              <w:spacing w:after="0" w:line="240" w:lineRule="auto"/>
              <w:rPr>
                <w:i/>
                <w:iCs/>
                <w:sz w:val="18"/>
                <w:szCs w:val="18"/>
              </w:rPr>
            </w:pPr>
            <w:r w:rsidRPr="7BC9F29F">
              <w:rPr>
                <w:i/>
                <w:iCs/>
                <w:sz w:val="18"/>
                <w:szCs w:val="18"/>
              </w:rPr>
              <w:t>Solve for Why</w:t>
            </w:r>
          </w:p>
        </w:tc>
        <w:tc>
          <w:tcPr>
            <w:tcW w:w="1080" w:type="dxa"/>
          </w:tcPr>
          <w:p w14:paraId="4A24589C" w14:textId="3CEA1C81" w:rsidR="00DC6319" w:rsidRPr="000F3E1E" w:rsidRDefault="00DC6319" w:rsidP="00DC6319">
            <w:pPr>
              <w:spacing w:after="0" w:line="240" w:lineRule="auto"/>
              <w:rPr>
                <w:sz w:val="18"/>
                <w:szCs w:val="17"/>
              </w:rPr>
            </w:pPr>
          </w:p>
        </w:tc>
      </w:tr>
      <w:tr w:rsidR="00DC6319" w:rsidRPr="000F3E1E" w14:paraId="2289052C" w14:textId="77777777" w:rsidTr="6C10FDD6">
        <w:tc>
          <w:tcPr>
            <w:tcW w:w="1530" w:type="dxa"/>
          </w:tcPr>
          <w:p w14:paraId="26950C32" w14:textId="15B4FCFC" w:rsidR="00DC6319" w:rsidRDefault="7BC9F29F" w:rsidP="7BC9F29F">
            <w:pPr>
              <w:jc w:val="center"/>
              <w:rPr>
                <w:sz w:val="18"/>
                <w:szCs w:val="18"/>
              </w:rPr>
            </w:pPr>
            <w:r w:rsidRPr="7BC9F29F">
              <w:rPr>
                <w:sz w:val="18"/>
                <w:szCs w:val="18"/>
              </w:rPr>
              <w:t>9:40a – 10:30a</w:t>
            </w:r>
          </w:p>
        </w:tc>
        <w:tc>
          <w:tcPr>
            <w:tcW w:w="1545" w:type="dxa"/>
          </w:tcPr>
          <w:p w14:paraId="3F01AD2F" w14:textId="186FEAE1" w:rsidR="00DC6319" w:rsidRPr="61BBEADB" w:rsidRDefault="00276CAB" w:rsidP="00DC6319">
            <w:pPr>
              <w:spacing w:after="0" w:line="240" w:lineRule="auto"/>
              <w:jc w:val="center"/>
              <w:rPr>
                <w:sz w:val="18"/>
                <w:szCs w:val="18"/>
              </w:rPr>
            </w:pPr>
            <w:r>
              <w:rPr>
                <w:sz w:val="18"/>
                <w:szCs w:val="18"/>
              </w:rPr>
              <w:t>Breakout Session</w:t>
            </w:r>
          </w:p>
        </w:tc>
        <w:tc>
          <w:tcPr>
            <w:tcW w:w="6735" w:type="dxa"/>
          </w:tcPr>
          <w:p w14:paraId="215B1057" w14:textId="64AB864E" w:rsidR="00276CAB" w:rsidRPr="00DC6319" w:rsidRDefault="7BC9F29F" w:rsidP="7BC9F29F">
            <w:pPr>
              <w:spacing w:after="0" w:line="240" w:lineRule="auto"/>
            </w:pPr>
            <w:proofErr w:type="spellStart"/>
            <w:r w:rsidRPr="7BC9F29F">
              <w:rPr>
                <w:rFonts w:ascii="Calibri" w:eastAsia="Calibri" w:hAnsi="Calibri" w:cs="Calibri"/>
                <w:b/>
                <w:bCs/>
                <w:color w:val="222222"/>
                <w:sz w:val="19"/>
                <w:szCs w:val="19"/>
              </w:rPr>
              <w:t>Cari</w:t>
            </w:r>
            <w:proofErr w:type="spellEnd"/>
            <w:r w:rsidRPr="7BC9F29F">
              <w:rPr>
                <w:rFonts w:ascii="Calibri" w:eastAsia="Calibri" w:hAnsi="Calibri" w:cs="Calibri"/>
                <w:b/>
                <w:bCs/>
                <w:color w:val="222222"/>
                <w:sz w:val="19"/>
                <w:szCs w:val="19"/>
              </w:rPr>
              <w:t xml:space="preserve"> </w:t>
            </w:r>
            <w:proofErr w:type="spellStart"/>
            <w:r w:rsidRPr="7BC9F29F">
              <w:rPr>
                <w:rFonts w:ascii="Calibri" w:eastAsia="Calibri" w:hAnsi="Calibri" w:cs="Calibri"/>
                <w:b/>
                <w:bCs/>
                <w:color w:val="222222"/>
                <w:sz w:val="19"/>
                <w:szCs w:val="19"/>
              </w:rPr>
              <w:t>Laage</w:t>
            </w:r>
            <w:proofErr w:type="spellEnd"/>
          </w:p>
          <w:p w14:paraId="3E5DC7CE" w14:textId="2B70EED5" w:rsidR="00276CAB" w:rsidRPr="00DC6319" w:rsidRDefault="7BC9F29F" w:rsidP="7BC9F29F">
            <w:pPr>
              <w:spacing w:after="0" w:line="240" w:lineRule="auto"/>
              <w:rPr>
                <w:i/>
                <w:iCs/>
                <w:sz w:val="18"/>
                <w:szCs w:val="18"/>
              </w:rPr>
            </w:pPr>
            <w:r w:rsidRPr="7BC9F29F">
              <w:rPr>
                <w:i/>
                <w:iCs/>
                <w:sz w:val="18"/>
                <w:szCs w:val="18"/>
              </w:rPr>
              <w:t>Carving a career in the unknown</w:t>
            </w:r>
          </w:p>
        </w:tc>
        <w:tc>
          <w:tcPr>
            <w:tcW w:w="1080" w:type="dxa"/>
          </w:tcPr>
          <w:p w14:paraId="2EC6FA9C" w14:textId="638F9893" w:rsidR="00DC6319" w:rsidRDefault="00DC6319" w:rsidP="00DC6319">
            <w:pPr>
              <w:spacing w:after="0" w:line="240" w:lineRule="auto"/>
              <w:rPr>
                <w:sz w:val="18"/>
                <w:szCs w:val="17"/>
              </w:rPr>
            </w:pPr>
          </w:p>
        </w:tc>
      </w:tr>
      <w:tr w:rsidR="00DD7F48" w:rsidRPr="000F3E1E" w14:paraId="284B6506" w14:textId="77777777" w:rsidTr="6C10FDD6">
        <w:tc>
          <w:tcPr>
            <w:tcW w:w="1530" w:type="dxa"/>
          </w:tcPr>
          <w:p w14:paraId="2A67A44B" w14:textId="28D1B432" w:rsidR="00DD7F48" w:rsidRDefault="7BC9F29F" w:rsidP="7BC9F29F">
            <w:pPr>
              <w:jc w:val="center"/>
              <w:rPr>
                <w:sz w:val="18"/>
                <w:szCs w:val="18"/>
              </w:rPr>
            </w:pPr>
            <w:r w:rsidRPr="7BC9F29F">
              <w:rPr>
                <w:sz w:val="18"/>
                <w:szCs w:val="18"/>
              </w:rPr>
              <w:t>9:40a – 10:30a</w:t>
            </w:r>
          </w:p>
        </w:tc>
        <w:tc>
          <w:tcPr>
            <w:tcW w:w="1545" w:type="dxa"/>
          </w:tcPr>
          <w:p w14:paraId="65169FFE" w14:textId="56FB5E6F" w:rsidR="00DD7F48" w:rsidRDefault="0090020F" w:rsidP="00DC6319">
            <w:pPr>
              <w:spacing w:after="0" w:line="240" w:lineRule="auto"/>
              <w:jc w:val="center"/>
              <w:rPr>
                <w:sz w:val="18"/>
                <w:szCs w:val="18"/>
              </w:rPr>
            </w:pPr>
            <w:r>
              <w:rPr>
                <w:sz w:val="18"/>
                <w:szCs w:val="18"/>
              </w:rPr>
              <w:t>Breakout Session</w:t>
            </w:r>
          </w:p>
        </w:tc>
        <w:tc>
          <w:tcPr>
            <w:tcW w:w="6735" w:type="dxa"/>
          </w:tcPr>
          <w:p w14:paraId="53CB390A" w14:textId="5210368F" w:rsidR="0090020F" w:rsidRPr="0090020F" w:rsidRDefault="7BC9F29F" w:rsidP="7BC9F29F">
            <w:pPr>
              <w:spacing w:after="0" w:line="240" w:lineRule="auto"/>
            </w:pPr>
            <w:r w:rsidRPr="7BC9F29F">
              <w:rPr>
                <w:rFonts w:ascii="Calibri" w:eastAsia="Calibri" w:hAnsi="Calibri" w:cs="Calibri"/>
                <w:b/>
                <w:bCs/>
                <w:color w:val="222222"/>
                <w:sz w:val="19"/>
                <w:szCs w:val="19"/>
              </w:rPr>
              <w:t>Robin Goldsmith</w:t>
            </w:r>
          </w:p>
          <w:p w14:paraId="3004CFCE" w14:textId="3431BD7D" w:rsidR="0090020F" w:rsidRPr="0090020F" w:rsidRDefault="7BC9F29F" w:rsidP="7BC9F29F">
            <w:pPr>
              <w:spacing w:after="0" w:line="240" w:lineRule="auto"/>
              <w:rPr>
                <w:i/>
                <w:iCs/>
                <w:sz w:val="18"/>
                <w:szCs w:val="18"/>
              </w:rPr>
            </w:pPr>
            <w:r w:rsidRPr="7BC9F29F">
              <w:rPr>
                <w:i/>
                <w:iCs/>
                <w:sz w:val="18"/>
                <w:szCs w:val="18"/>
              </w:rPr>
              <w:t>Requirements are Requirements - or maybe not</w:t>
            </w:r>
          </w:p>
        </w:tc>
        <w:tc>
          <w:tcPr>
            <w:tcW w:w="1080" w:type="dxa"/>
          </w:tcPr>
          <w:p w14:paraId="43A4E754" w14:textId="77777777" w:rsidR="00DD7F48" w:rsidRDefault="00DD7F48" w:rsidP="00DC6319">
            <w:pPr>
              <w:spacing w:after="0" w:line="240" w:lineRule="auto"/>
              <w:rPr>
                <w:sz w:val="18"/>
                <w:szCs w:val="17"/>
              </w:rPr>
            </w:pPr>
          </w:p>
        </w:tc>
      </w:tr>
      <w:tr w:rsidR="00ED14CF" w:rsidRPr="000F3E1E" w14:paraId="0DDFCE9D" w14:textId="77777777" w:rsidTr="6C10FDD6">
        <w:tc>
          <w:tcPr>
            <w:tcW w:w="1530" w:type="dxa"/>
          </w:tcPr>
          <w:p w14:paraId="1D522838" w14:textId="16316B7B" w:rsidR="00ED14CF" w:rsidRDefault="7BC9F29F" w:rsidP="7BC9F29F">
            <w:pPr>
              <w:jc w:val="center"/>
              <w:rPr>
                <w:sz w:val="18"/>
                <w:szCs w:val="18"/>
              </w:rPr>
            </w:pPr>
            <w:r w:rsidRPr="7BC9F29F">
              <w:rPr>
                <w:sz w:val="18"/>
                <w:szCs w:val="18"/>
              </w:rPr>
              <w:t>10:40a – 11:30a</w:t>
            </w:r>
          </w:p>
        </w:tc>
        <w:tc>
          <w:tcPr>
            <w:tcW w:w="1545" w:type="dxa"/>
          </w:tcPr>
          <w:p w14:paraId="73DD9B65" w14:textId="4C02F85C" w:rsidR="00ED14CF" w:rsidRDefault="0090020F" w:rsidP="00DC6319">
            <w:pPr>
              <w:spacing w:after="0" w:line="240" w:lineRule="auto"/>
              <w:jc w:val="center"/>
              <w:rPr>
                <w:sz w:val="18"/>
                <w:szCs w:val="18"/>
              </w:rPr>
            </w:pPr>
            <w:r>
              <w:rPr>
                <w:sz w:val="18"/>
                <w:szCs w:val="18"/>
              </w:rPr>
              <w:t>Breakout Session</w:t>
            </w:r>
          </w:p>
        </w:tc>
        <w:tc>
          <w:tcPr>
            <w:tcW w:w="6735" w:type="dxa"/>
          </w:tcPr>
          <w:p w14:paraId="01A3990A" w14:textId="6C98BBBE" w:rsidR="002E3742" w:rsidRPr="002E3742" w:rsidRDefault="7BC9F29F" w:rsidP="7BC9F29F">
            <w:pPr>
              <w:spacing w:after="0" w:line="240" w:lineRule="auto"/>
            </w:pPr>
            <w:proofErr w:type="spellStart"/>
            <w:r w:rsidRPr="7BC9F29F">
              <w:rPr>
                <w:rFonts w:ascii="Calibri" w:eastAsia="Calibri" w:hAnsi="Calibri" w:cs="Calibri"/>
                <w:b/>
                <w:bCs/>
                <w:color w:val="222222"/>
                <w:sz w:val="19"/>
                <w:szCs w:val="19"/>
              </w:rPr>
              <w:t>Sinikka</w:t>
            </w:r>
            <w:proofErr w:type="spellEnd"/>
            <w:r w:rsidRPr="7BC9F29F">
              <w:rPr>
                <w:rFonts w:ascii="Calibri" w:eastAsia="Calibri" w:hAnsi="Calibri" w:cs="Calibri"/>
                <w:b/>
                <w:bCs/>
                <w:color w:val="222222"/>
                <w:sz w:val="19"/>
                <w:szCs w:val="19"/>
              </w:rPr>
              <w:t xml:space="preserve"> Waugh</w:t>
            </w:r>
          </w:p>
          <w:p w14:paraId="179F7498" w14:textId="5DA93C93" w:rsidR="002E3742" w:rsidRPr="002E3742" w:rsidRDefault="293C2E52" w:rsidP="293C2E52">
            <w:pPr>
              <w:spacing w:after="0" w:line="240" w:lineRule="auto"/>
              <w:rPr>
                <w:i/>
                <w:iCs/>
                <w:sz w:val="18"/>
                <w:szCs w:val="18"/>
              </w:rPr>
            </w:pPr>
            <w:r w:rsidRPr="293C2E52">
              <w:rPr>
                <w:i/>
                <w:iCs/>
                <w:sz w:val="18"/>
                <w:szCs w:val="18"/>
              </w:rPr>
              <w:t>Harnessing the Power of your team</w:t>
            </w:r>
          </w:p>
        </w:tc>
        <w:tc>
          <w:tcPr>
            <w:tcW w:w="1080" w:type="dxa"/>
          </w:tcPr>
          <w:p w14:paraId="5B48AB48" w14:textId="77777777" w:rsidR="00ED14CF" w:rsidRDefault="00ED14CF" w:rsidP="00DC6319">
            <w:pPr>
              <w:spacing w:after="0" w:line="240" w:lineRule="auto"/>
              <w:rPr>
                <w:sz w:val="18"/>
                <w:szCs w:val="17"/>
              </w:rPr>
            </w:pPr>
          </w:p>
        </w:tc>
      </w:tr>
      <w:tr w:rsidR="002E3742" w:rsidRPr="000F3E1E" w14:paraId="37C916CB" w14:textId="77777777" w:rsidTr="6C10FDD6">
        <w:tc>
          <w:tcPr>
            <w:tcW w:w="1530" w:type="dxa"/>
          </w:tcPr>
          <w:p w14:paraId="676D80FB" w14:textId="3BCF684D" w:rsidR="002E3742" w:rsidRDefault="7BC9F29F" w:rsidP="7BC9F29F">
            <w:pPr>
              <w:jc w:val="center"/>
              <w:rPr>
                <w:sz w:val="18"/>
                <w:szCs w:val="18"/>
              </w:rPr>
            </w:pPr>
            <w:r w:rsidRPr="7BC9F29F">
              <w:rPr>
                <w:sz w:val="18"/>
                <w:szCs w:val="18"/>
              </w:rPr>
              <w:t>10:40a – 11:30a</w:t>
            </w:r>
          </w:p>
        </w:tc>
        <w:tc>
          <w:tcPr>
            <w:tcW w:w="1545" w:type="dxa"/>
          </w:tcPr>
          <w:p w14:paraId="6EFA0003" w14:textId="4D9B1E7F" w:rsidR="002E3742" w:rsidRDefault="002E3742" w:rsidP="00DC6319">
            <w:pPr>
              <w:spacing w:after="0" w:line="240" w:lineRule="auto"/>
              <w:jc w:val="center"/>
              <w:rPr>
                <w:sz w:val="18"/>
                <w:szCs w:val="18"/>
              </w:rPr>
            </w:pPr>
            <w:r>
              <w:rPr>
                <w:sz w:val="18"/>
                <w:szCs w:val="18"/>
              </w:rPr>
              <w:t>Breakout Session</w:t>
            </w:r>
          </w:p>
        </w:tc>
        <w:tc>
          <w:tcPr>
            <w:tcW w:w="6735" w:type="dxa"/>
          </w:tcPr>
          <w:p w14:paraId="5A1D2C51" w14:textId="1B08C8B9" w:rsidR="002E3742" w:rsidRPr="002E3742" w:rsidRDefault="7BC9F29F" w:rsidP="7BC9F29F">
            <w:pPr>
              <w:spacing w:after="0" w:line="240" w:lineRule="auto"/>
            </w:pPr>
            <w:r w:rsidRPr="7BC9F29F">
              <w:rPr>
                <w:rFonts w:ascii="Calibri" w:eastAsia="Calibri" w:hAnsi="Calibri" w:cs="Calibri"/>
                <w:b/>
                <w:bCs/>
                <w:color w:val="222222"/>
                <w:sz w:val="19"/>
                <w:szCs w:val="19"/>
              </w:rPr>
              <w:t>Jimmy Godard</w:t>
            </w:r>
          </w:p>
          <w:p w14:paraId="07DF6356" w14:textId="0623441C" w:rsidR="002E3742" w:rsidRPr="002E3742" w:rsidRDefault="7BC9F29F" w:rsidP="7BC9F29F">
            <w:pPr>
              <w:spacing w:after="0" w:line="240" w:lineRule="auto"/>
              <w:rPr>
                <w:i/>
                <w:iCs/>
                <w:sz w:val="18"/>
                <w:szCs w:val="18"/>
              </w:rPr>
            </w:pPr>
            <w:r w:rsidRPr="7BC9F29F">
              <w:rPr>
                <w:i/>
                <w:iCs/>
                <w:sz w:val="18"/>
                <w:szCs w:val="18"/>
              </w:rPr>
              <w:t xml:space="preserve">Big Data and Project Management, </w:t>
            </w:r>
            <w:proofErr w:type="gramStart"/>
            <w:r w:rsidRPr="7BC9F29F">
              <w:rPr>
                <w:i/>
                <w:iCs/>
                <w:sz w:val="18"/>
                <w:szCs w:val="18"/>
              </w:rPr>
              <w:t>There</w:t>
            </w:r>
            <w:proofErr w:type="gramEnd"/>
            <w:r w:rsidRPr="7BC9F29F">
              <w:rPr>
                <w:i/>
                <w:iCs/>
                <w:sz w:val="18"/>
                <w:szCs w:val="18"/>
              </w:rPr>
              <w:t xml:space="preserve"> is a Point!</w:t>
            </w:r>
          </w:p>
        </w:tc>
        <w:tc>
          <w:tcPr>
            <w:tcW w:w="1080" w:type="dxa"/>
          </w:tcPr>
          <w:p w14:paraId="1FF2919E" w14:textId="77777777" w:rsidR="002E3742" w:rsidRDefault="002E3742" w:rsidP="00DC6319">
            <w:pPr>
              <w:spacing w:after="0" w:line="240" w:lineRule="auto"/>
              <w:rPr>
                <w:sz w:val="18"/>
                <w:szCs w:val="17"/>
              </w:rPr>
            </w:pPr>
          </w:p>
        </w:tc>
      </w:tr>
      <w:tr w:rsidR="00B338CC" w:rsidRPr="000F3E1E" w14:paraId="503823C5" w14:textId="77777777" w:rsidTr="6C10FDD6">
        <w:tc>
          <w:tcPr>
            <w:tcW w:w="1530" w:type="dxa"/>
          </w:tcPr>
          <w:p w14:paraId="7AE68EDF" w14:textId="24103310" w:rsidR="00B338CC" w:rsidRPr="00F95BC1" w:rsidRDefault="7BC9F29F" w:rsidP="7BC9F29F">
            <w:pPr>
              <w:jc w:val="center"/>
              <w:rPr>
                <w:sz w:val="18"/>
                <w:szCs w:val="18"/>
              </w:rPr>
            </w:pPr>
            <w:r w:rsidRPr="7BC9F29F">
              <w:rPr>
                <w:sz w:val="18"/>
                <w:szCs w:val="18"/>
              </w:rPr>
              <w:t>10:40a – 11:30a</w:t>
            </w:r>
          </w:p>
        </w:tc>
        <w:tc>
          <w:tcPr>
            <w:tcW w:w="1545" w:type="dxa"/>
          </w:tcPr>
          <w:p w14:paraId="7A03E9AF" w14:textId="7A6409F8" w:rsidR="00B338CC" w:rsidRDefault="00B338CC" w:rsidP="00DC6319">
            <w:pPr>
              <w:spacing w:after="0" w:line="240" w:lineRule="auto"/>
              <w:jc w:val="center"/>
              <w:rPr>
                <w:sz w:val="18"/>
                <w:szCs w:val="18"/>
              </w:rPr>
            </w:pPr>
            <w:r>
              <w:rPr>
                <w:sz w:val="18"/>
                <w:szCs w:val="18"/>
              </w:rPr>
              <w:t>Breakout Session</w:t>
            </w:r>
          </w:p>
        </w:tc>
        <w:tc>
          <w:tcPr>
            <w:tcW w:w="6735" w:type="dxa"/>
          </w:tcPr>
          <w:p w14:paraId="448CDB25" w14:textId="7DE6DD92" w:rsidR="00F95BC1" w:rsidRPr="00F95BC1" w:rsidRDefault="7BC9F29F" w:rsidP="7BC9F29F">
            <w:pPr>
              <w:spacing w:after="0" w:line="240" w:lineRule="auto"/>
            </w:pPr>
            <w:r w:rsidRPr="7BC9F29F">
              <w:rPr>
                <w:rFonts w:ascii="Calibri" w:eastAsia="Calibri" w:hAnsi="Calibri" w:cs="Calibri"/>
                <w:b/>
                <w:bCs/>
                <w:color w:val="222222"/>
                <w:sz w:val="19"/>
                <w:szCs w:val="19"/>
              </w:rPr>
              <w:t xml:space="preserve">Jeff </w:t>
            </w:r>
            <w:proofErr w:type="spellStart"/>
            <w:r w:rsidRPr="7BC9F29F">
              <w:rPr>
                <w:rFonts w:ascii="Calibri" w:eastAsia="Calibri" w:hAnsi="Calibri" w:cs="Calibri"/>
                <w:b/>
                <w:bCs/>
                <w:color w:val="222222"/>
                <w:sz w:val="19"/>
                <w:szCs w:val="19"/>
              </w:rPr>
              <w:t>Bubolz</w:t>
            </w:r>
            <w:proofErr w:type="spellEnd"/>
            <w:r w:rsidRPr="7BC9F29F">
              <w:rPr>
                <w:rFonts w:ascii="Calibri" w:eastAsia="Calibri" w:hAnsi="Calibri" w:cs="Calibri"/>
                <w:b/>
                <w:bCs/>
                <w:color w:val="222222"/>
                <w:sz w:val="19"/>
                <w:szCs w:val="19"/>
              </w:rPr>
              <w:t xml:space="preserve">, Jeff </w:t>
            </w:r>
            <w:proofErr w:type="spellStart"/>
            <w:r w:rsidRPr="7BC9F29F">
              <w:rPr>
                <w:rFonts w:ascii="Calibri" w:eastAsia="Calibri" w:hAnsi="Calibri" w:cs="Calibri"/>
                <w:b/>
                <w:bCs/>
                <w:color w:val="222222"/>
                <w:sz w:val="19"/>
                <w:szCs w:val="19"/>
              </w:rPr>
              <w:t>Maleski</w:t>
            </w:r>
            <w:proofErr w:type="spellEnd"/>
          </w:p>
          <w:p w14:paraId="0328D557" w14:textId="76786899" w:rsidR="00F95BC1" w:rsidRPr="00F95BC1" w:rsidRDefault="7BC9F29F" w:rsidP="7BC9F29F">
            <w:pPr>
              <w:spacing w:after="0" w:line="240" w:lineRule="auto"/>
              <w:rPr>
                <w:i/>
                <w:iCs/>
                <w:sz w:val="18"/>
                <w:szCs w:val="18"/>
              </w:rPr>
            </w:pPr>
            <w:r w:rsidRPr="7BC9F29F">
              <w:rPr>
                <w:i/>
                <w:iCs/>
                <w:sz w:val="18"/>
                <w:szCs w:val="18"/>
              </w:rPr>
              <w:t>Building resilient Teams</w:t>
            </w:r>
          </w:p>
        </w:tc>
        <w:tc>
          <w:tcPr>
            <w:tcW w:w="1080" w:type="dxa"/>
          </w:tcPr>
          <w:p w14:paraId="508D1A56" w14:textId="77777777" w:rsidR="00B338CC" w:rsidRDefault="00B338CC" w:rsidP="00DC6319">
            <w:pPr>
              <w:spacing w:after="0" w:line="240" w:lineRule="auto"/>
              <w:rPr>
                <w:sz w:val="18"/>
                <w:szCs w:val="17"/>
              </w:rPr>
            </w:pPr>
          </w:p>
        </w:tc>
      </w:tr>
      <w:tr w:rsidR="00B338CC" w:rsidRPr="000F3E1E" w14:paraId="251DABF6" w14:textId="77777777" w:rsidTr="6C10FDD6">
        <w:tc>
          <w:tcPr>
            <w:tcW w:w="1530" w:type="dxa"/>
          </w:tcPr>
          <w:p w14:paraId="221FDB5C" w14:textId="7D13C3C1" w:rsidR="00B338CC" w:rsidRDefault="7BC9F29F" w:rsidP="7BC9F29F">
            <w:pPr>
              <w:jc w:val="center"/>
              <w:rPr>
                <w:sz w:val="18"/>
                <w:szCs w:val="18"/>
              </w:rPr>
            </w:pPr>
            <w:r w:rsidRPr="7BC9F29F">
              <w:rPr>
                <w:sz w:val="18"/>
                <w:szCs w:val="18"/>
              </w:rPr>
              <w:t>10:40a – 11:30a</w:t>
            </w:r>
          </w:p>
        </w:tc>
        <w:tc>
          <w:tcPr>
            <w:tcW w:w="1545" w:type="dxa"/>
          </w:tcPr>
          <w:p w14:paraId="3B2F0DB2" w14:textId="64A6A753" w:rsidR="00B338CC" w:rsidRDefault="00F95BC1" w:rsidP="00DC6319">
            <w:pPr>
              <w:spacing w:after="0" w:line="240" w:lineRule="auto"/>
              <w:jc w:val="center"/>
              <w:rPr>
                <w:sz w:val="18"/>
                <w:szCs w:val="18"/>
              </w:rPr>
            </w:pPr>
            <w:r>
              <w:rPr>
                <w:sz w:val="18"/>
                <w:szCs w:val="18"/>
              </w:rPr>
              <w:t>Breakout Session</w:t>
            </w:r>
          </w:p>
        </w:tc>
        <w:tc>
          <w:tcPr>
            <w:tcW w:w="6735" w:type="dxa"/>
          </w:tcPr>
          <w:p w14:paraId="0B659A0C" w14:textId="0CCBD387" w:rsidR="25F46480" w:rsidRDefault="25F46480" w:rsidP="25F46480">
            <w:pPr>
              <w:spacing w:after="0" w:line="240" w:lineRule="auto"/>
              <w:rPr>
                <w:rFonts w:ascii="Calibri" w:eastAsia="Calibri" w:hAnsi="Calibri" w:cs="Calibri"/>
                <w:b/>
                <w:bCs/>
                <w:color w:val="222222"/>
                <w:sz w:val="19"/>
                <w:szCs w:val="19"/>
              </w:rPr>
            </w:pPr>
            <w:proofErr w:type="spellStart"/>
            <w:r w:rsidRPr="25F46480">
              <w:rPr>
                <w:rFonts w:ascii="Calibri" w:eastAsia="Calibri" w:hAnsi="Calibri" w:cs="Calibri"/>
                <w:b/>
                <w:bCs/>
                <w:color w:val="222222"/>
                <w:sz w:val="19"/>
                <w:szCs w:val="19"/>
              </w:rPr>
              <w:t>Quac-Bao</w:t>
            </w:r>
            <w:proofErr w:type="spellEnd"/>
            <w:r w:rsidRPr="25F46480">
              <w:rPr>
                <w:rFonts w:ascii="Calibri" w:eastAsia="Calibri" w:hAnsi="Calibri" w:cs="Calibri"/>
                <w:b/>
                <w:bCs/>
                <w:color w:val="222222"/>
                <w:sz w:val="19"/>
                <w:szCs w:val="19"/>
              </w:rPr>
              <w:t xml:space="preserve"> Do</w:t>
            </w:r>
          </w:p>
          <w:p w14:paraId="172D4520" w14:textId="1EB75707" w:rsidR="00F95BC1" w:rsidRPr="00F95BC1" w:rsidRDefault="7BC9F29F" w:rsidP="7BC9F29F">
            <w:pPr>
              <w:spacing w:after="0" w:line="240" w:lineRule="auto"/>
              <w:rPr>
                <w:i/>
                <w:iCs/>
                <w:sz w:val="18"/>
                <w:szCs w:val="18"/>
              </w:rPr>
            </w:pPr>
            <w:r w:rsidRPr="7BC9F29F">
              <w:rPr>
                <w:i/>
                <w:iCs/>
                <w:sz w:val="18"/>
                <w:szCs w:val="18"/>
              </w:rPr>
              <w:t>Capability Planning for Engineering Projects</w:t>
            </w:r>
          </w:p>
        </w:tc>
        <w:tc>
          <w:tcPr>
            <w:tcW w:w="1080" w:type="dxa"/>
          </w:tcPr>
          <w:p w14:paraId="3EC19FD6" w14:textId="77777777" w:rsidR="00B338CC" w:rsidRDefault="00B338CC" w:rsidP="00DC6319">
            <w:pPr>
              <w:spacing w:after="0" w:line="240" w:lineRule="auto"/>
              <w:rPr>
                <w:sz w:val="18"/>
                <w:szCs w:val="17"/>
              </w:rPr>
            </w:pPr>
          </w:p>
        </w:tc>
      </w:tr>
      <w:tr w:rsidR="7BC9F29F" w14:paraId="04C722AE" w14:textId="77777777" w:rsidTr="6C10FDD6">
        <w:tc>
          <w:tcPr>
            <w:tcW w:w="1530" w:type="dxa"/>
          </w:tcPr>
          <w:p w14:paraId="243E45D0" w14:textId="7D13C3C1" w:rsidR="7BC9F29F" w:rsidRDefault="7BC9F29F" w:rsidP="7BC9F29F">
            <w:pPr>
              <w:jc w:val="center"/>
              <w:rPr>
                <w:sz w:val="18"/>
                <w:szCs w:val="18"/>
              </w:rPr>
            </w:pPr>
            <w:r w:rsidRPr="7BC9F29F">
              <w:rPr>
                <w:sz w:val="18"/>
                <w:szCs w:val="18"/>
              </w:rPr>
              <w:t>10:40a – 11:30a</w:t>
            </w:r>
          </w:p>
        </w:tc>
        <w:tc>
          <w:tcPr>
            <w:tcW w:w="1545" w:type="dxa"/>
          </w:tcPr>
          <w:p w14:paraId="30C44B68"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541B5EA9" w14:textId="22AA26A5" w:rsidR="7BC9F29F" w:rsidRDefault="7BC9F29F" w:rsidP="7BC9F29F">
            <w:pPr>
              <w:spacing w:after="0" w:line="240" w:lineRule="auto"/>
              <w:rPr>
                <w:rFonts w:ascii="Calibri" w:eastAsia="Calibri" w:hAnsi="Calibri" w:cs="Calibri"/>
                <w:b/>
                <w:bCs/>
                <w:color w:val="222222"/>
                <w:sz w:val="19"/>
                <w:szCs w:val="19"/>
              </w:rPr>
            </w:pPr>
            <w:r w:rsidRPr="7BC9F29F">
              <w:rPr>
                <w:rFonts w:ascii="Calibri" w:eastAsia="Calibri" w:hAnsi="Calibri" w:cs="Calibri"/>
                <w:b/>
                <w:bCs/>
                <w:color w:val="222222"/>
                <w:sz w:val="19"/>
                <w:szCs w:val="19"/>
              </w:rPr>
              <w:t>Joel Bennett</w:t>
            </w:r>
          </w:p>
          <w:p w14:paraId="45588D85" w14:textId="600D7524" w:rsidR="7BC9F29F" w:rsidRDefault="7BC9F29F" w:rsidP="7BC9F29F">
            <w:pPr>
              <w:spacing w:after="0" w:line="240" w:lineRule="auto"/>
              <w:rPr>
                <w:i/>
                <w:iCs/>
                <w:sz w:val="18"/>
                <w:szCs w:val="18"/>
              </w:rPr>
            </w:pPr>
            <w:r w:rsidRPr="7BC9F29F">
              <w:rPr>
                <w:i/>
                <w:iCs/>
                <w:sz w:val="18"/>
                <w:szCs w:val="18"/>
              </w:rPr>
              <w:t>The Change Process: Why Change Efforts Fail</w:t>
            </w:r>
          </w:p>
        </w:tc>
        <w:tc>
          <w:tcPr>
            <w:tcW w:w="1080" w:type="dxa"/>
          </w:tcPr>
          <w:p w14:paraId="2202BA34" w14:textId="77A0A273" w:rsidR="7BC9F29F" w:rsidRDefault="7BC9F29F" w:rsidP="7BC9F29F">
            <w:pPr>
              <w:spacing w:line="240" w:lineRule="auto"/>
              <w:rPr>
                <w:sz w:val="18"/>
                <w:szCs w:val="18"/>
              </w:rPr>
            </w:pPr>
          </w:p>
        </w:tc>
      </w:tr>
      <w:tr w:rsidR="6C10FDD6" w14:paraId="6AE862CB" w14:textId="77777777" w:rsidTr="6C10FDD6">
        <w:tc>
          <w:tcPr>
            <w:tcW w:w="1530" w:type="dxa"/>
          </w:tcPr>
          <w:p w14:paraId="4814CB0D" w14:textId="7D13C3C1" w:rsidR="6C10FDD6" w:rsidRDefault="6C10FDD6" w:rsidP="6C10FDD6">
            <w:pPr>
              <w:jc w:val="center"/>
              <w:rPr>
                <w:sz w:val="18"/>
                <w:szCs w:val="18"/>
              </w:rPr>
            </w:pPr>
            <w:r w:rsidRPr="6C10FDD6">
              <w:rPr>
                <w:sz w:val="18"/>
                <w:szCs w:val="18"/>
              </w:rPr>
              <w:t>10:40a – 11:30a</w:t>
            </w:r>
          </w:p>
        </w:tc>
        <w:tc>
          <w:tcPr>
            <w:tcW w:w="1545" w:type="dxa"/>
          </w:tcPr>
          <w:p w14:paraId="6BFCF242" w14:textId="64A6A753" w:rsidR="6C10FDD6" w:rsidRDefault="6C10FDD6" w:rsidP="6C10FDD6">
            <w:pPr>
              <w:spacing w:after="0" w:line="240" w:lineRule="auto"/>
              <w:jc w:val="center"/>
              <w:rPr>
                <w:sz w:val="18"/>
                <w:szCs w:val="18"/>
              </w:rPr>
            </w:pPr>
            <w:r w:rsidRPr="6C10FDD6">
              <w:rPr>
                <w:sz w:val="18"/>
                <w:szCs w:val="18"/>
              </w:rPr>
              <w:t>Breakout Session</w:t>
            </w:r>
          </w:p>
        </w:tc>
        <w:tc>
          <w:tcPr>
            <w:tcW w:w="6735" w:type="dxa"/>
          </w:tcPr>
          <w:p w14:paraId="19B2E892" w14:textId="5210368F" w:rsidR="6C10FDD6" w:rsidRDefault="6C10FDD6" w:rsidP="6C10FDD6">
            <w:pPr>
              <w:spacing w:after="0" w:line="240" w:lineRule="auto"/>
            </w:pPr>
            <w:r w:rsidRPr="6C10FDD6">
              <w:rPr>
                <w:rFonts w:ascii="Calibri" w:eastAsia="Calibri" w:hAnsi="Calibri" w:cs="Calibri"/>
                <w:b/>
                <w:bCs/>
                <w:color w:val="222222"/>
                <w:sz w:val="19"/>
                <w:szCs w:val="19"/>
              </w:rPr>
              <w:t>Robin Goldsmith</w:t>
            </w:r>
          </w:p>
          <w:p w14:paraId="51C0FB3B" w14:textId="12894400" w:rsidR="6C10FDD6" w:rsidRDefault="6C10FDD6" w:rsidP="6C10FDD6">
            <w:pPr>
              <w:spacing w:after="0" w:line="240" w:lineRule="auto"/>
              <w:rPr>
                <w:i/>
                <w:iCs/>
                <w:sz w:val="18"/>
                <w:szCs w:val="18"/>
              </w:rPr>
            </w:pPr>
            <w:r w:rsidRPr="6C10FDD6">
              <w:rPr>
                <w:i/>
                <w:iCs/>
                <w:sz w:val="18"/>
                <w:szCs w:val="18"/>
              </w:rPr>
              <w:t>Use Cases for Requirements and Testing - Facts and Follies</w:t>
            </w:r>
          </w:p>
        </w:tc>
        <w:tc>
          <w:tcPr>
            <w:tcW w:w="1080" w:type="dxa"/>
          </w:tcPr>
          <w:p w14:paraId="1B986053" w14:textId="2C707F82" w:rsidR="6C10FDD6" w:rsidRDefault="6C10FDD6" w:rsidP="6C10FDD6">
            <w:pPr>
              <w:spacing w:line="240" w:lineRule="auto"/>
              <w:rPr>
                <w:sz w:val="18"/>
                <w:szCs w:val="18"/>
              </w:rPr>
            </w:pPr>
          </w:p>
        </w:tc>
      </w:tr>
      <w:tr w:rsidR="7BC9F29F" w14:paraId="61732851" w14:textId="77777777" w:rsidTr="6C10FDD6">
        <w:tc>
          <w:tcPr>
            <w:tcW w:w="1530" w:type="dxa"/>
          </w:tcPr>
          <w:p w14:paraId="0530CF3B" w14:textId="7D13C3C1" w:rsidR="7BC9F29F" w:rsidRDefault="7BC9F29F" w:rsidP="7BC9F29F">
            <w:pPr>
              <w:jc w:val="center"/>
              <w:rPr>
                <w:sz w:val="18"/>
                <w:szCs w:val="18"/>
              </w:rPr>
            </w:pPr>
            <w:r w:rsidRPr="7BC9F29F">
              <w:rPr>
                <w:sz w:val="18"/>
                <w:szCs w:val="18"/>
              </w:rPr>
              <w:t>10:40a – 11:30a</w:t>
            </w:r>
          </w:p>
        </w:tc>
        <w:tc>
          <w:tcPr>
            <w:tcW w:w="1545" w:type="dxa"/>
          </w:tcPr>
          <w:p w14:paraId="2D53D1E1"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03EEC790" w14:textId="12192547" w:rsidR="7BC9F29F" w:rsidRDefault="7BC9F29F" w:rsidP="7BC9F29F">
            <w:pPr>
              <w:spacing w:after="0" w:line="240" w:lineRule="auto"/>
              <w:rPr>
                <w:rFonts w:ascii="Calibri" w:eastAsia="Calibri" w:hAnsi="Calibri" w:cs="Calibri"/>
                <w:b/>
                <w:bCs/>
                <w:color w:val="222222"/>
                <w:sz w:val="19"/>
                <w:szCs w:val="19"/>
              </w:rPr>
            </w:pPr>
            <w:r w:rsidRPr="7BC9F29F">
              <w:rPr>
                <w:rFonts w:ascii="Calibri" w:eastAsia="Calibri" w:hAnsi="Calibri" w:cs="Calibri"/>
                <w:b/>
                <w:bCs/>
                <w:color w:val="222222"/>
                <w:sz w:val="19"/>
                <w:szCs w:val="19"/>
              </w:rPr>
              <w:t>Deena Chadwick</w:t>
            </w:r>
          </w:p>
          <w:p w14:paraId="067E685A" w14:textId="673E5E16" w:rsidR="7BC9F29F" w:rsidRDefault="7BC9F29F" w:rsidP="7BC9F29F">
            <w:pPr>
              <w:spacing w:after="0" w:line="240" w:lineRule="auto"/>
              <w:rPr>
                <w:i/>
                <w:iCs/>
                <w:sz w:val="18"/>
                <w:szCs w:val="18"/>
              </w:rPr>
            </w:pPr>
            <w:r w:rsidRPr="7BC9F29F">
              <w:rPr>
                <w:i/>
                <w:iCs/>
                <w:sz w:val="18"/>
                <w:szCs w:val="18"/>
              </w:rPr>
              <w:t>Elicit requirements like an FBI Agent, mother of a teenager or a 2-year old</w:t>
            </w:r>
          </w:p>
        </w:tc>
        <w:tc>
          <w:tcPr>
            <w:tcW w:w="1080" w:type="dxa"/>
          </w:tcPr>
          <w:p w14:paraId="2BBF5FDC" w14:textId="7A544B80" w:rsidR="7BC9F29F" w:rsidRDefault="7BC9F29F" w:rsidP="7BC9F29F">
            <w:pPr>
              <w:spacing w:line="240" w:lineRule="auto"/>
              <w:rPr>
                <w:sz w:val="18"/>
                <w:szCs w:val="18"/>
              </w:rPr>
            </w:pPr>
          </w:p>
        </w:tc>
      </w:tr>
      <w:tr w:rsidR="7BC9F29F" w14:paraId="25AC34FC" w14:textId="77777777" w:rsidTr="6C10FDD6">
        <w:tc>
          <w:tcPr>
            <w:tcW w:w="1530" w:type="dxa"/>
          </w:tcPr>
          <w:p w14:paraId="55DF5089" w14:textId="14C0F012" w:rsidR="7BC9F29F" w:rsidRDefault="7BC9F29F" w:rsidP="7BC9F29F">
            <w:pPr>
              <w:jc w:val="center"/>
              <w:rPr>
                <w:sz w:val="18"/>
                <w:szCs w:val="18"/>
              </w:rPr>
            </w:pPr>
            <w:r w:rsidRPr="7BC9F29F">
              <w:rPr>
                <w:sz w:val="18"/>
                <w:szCs w:val="18"/>
              </w:rPr>
              <w:lastRenderedPageBreak/>
              <w:t>1:00p – 1:50p</w:t>
            </w:r>
          </w:p>
        </w:tc>
        <w:tc>
          <w:tcPr>
            <w:tcW w:w="1545" w:type="dxa"/>
          </w:tcPr>
          <w:p w14:paraId="3306AE30"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6D0C9094" w14:textId="15EB2517" w:rsidR="7BC9F29F" w:rsidRDefault="7BC9F29F" w:rsidP="7BC9F29F">
            <w:pPr>
              <w:spacing w:after="0" w:line="240" w:lineRule="auto"/>
              <w:rPr>
                <w:rFonts w:ascii="Calibri" w:eastAsia="Calibri" w:hAnsi="Calibri" w:cs="Calibri"/>
                <w:b/>
                <w:bCs/>
                <w:color w:val="222222"/>
                <w:sz w:val="19"/>
                <w:szCs w:val="19"/>
              </w:rPr>
            </w:pPr>
            <w:r w:rsidRPr="7BC9F29F">
              <w:rPr>
                <w:rFonts w:ascii="Calibri" w:eastAsia="Calibri" w:hAnsi="Calibri" w:cs="Calibri"/>
                <w:b/>
                <w:bCs/>
                <w:color w:val="222222"/>
                <w:sz w:val="19"/>
                <w:szCs w:val="19"/>
              </w:rPr>
              <w:t>Kent McDonald</w:t>
            </w:r>
          </w:p>
          <w:p w14:paraId="66716599" w14:textId="3E5CC1E2" w:rsidR="7BC9F29F" w:rsidRDefault="7BC9F29F" w:rsidP="7BC9F29F">
            <w:pPr>
              <w:spacing w:after="0" w:line="240" w:lineRule="auto"/>
              <w:rPr>
                <w:i/>
                <w:iCs/>
                <w:sz w:val="18"/>
                <w:szCs w:val="18"/>
              </w:rPr>
            </w:pPr>
            <w:r w:rsidRPr="7BC9F29F">
              <w:rPr>
                <w:i/>
                <w:iCs/>
                <w:sz w:val="18"/>
                <w:szCs w:val="18"/>
              </w:rPr>
              <w:t>Tis better to be effective than efficient</w:t>
            </w:r>
          </w:p>
        </w:tc>
        <w:tc>
          <w:tcPr>
            <w:tcW w:w="1080" w:type="dxa"/>
          </w:tcPr>
          <w:p w14:paraId="3C655382" w14:textId="341887D9" w:rsidR="7BC9F29F" w:rsidRDefault="7BC9F29F" w:rsidP="7BC9F29F">
            <w:pPr>
              <w:spacing w:line="240" w:lineRule="auto"/>
              <w:rPr>
                <w:sz w:val="18"/>
                <w:szCs w:val="18"/>
              </w:rPr>
            </w:pPr>
          </w:p>
        </w:tc>
      </w:tr>
      <w:tr w:rsidR="7BC9F29F" w14:paraId="72320BED" w14:textId="77777777" w:rsidTr="6C10FDD6">
        <w:tc>
          <w:tcPr>
            <w:tcW w:w="1530" w:type="dxa"/>
          </w:tcPr>
          <w:p w14:paraId="02CE7695" w14:textId="14C0F012" w:rsidR="7BC9F29F" w:rsidRDefault="7BC9F29F" w:rsidP="7BC9F29F">
            <w:pPr>
              <w:jc w:val="center"/>
              <w:rPr>
                <w:sz w:val="18"/>
                <w:szCs w:val="18"/>
              </w:rPr>
            </w:pPr>
            <w:r w:rsidRPr="7BC9F29F">
              <w:rPr>
                <w:sz w:val="18"/>
                <w:szCs w:val="18"/>
              </w:rPr>
              <w:t>1:00p – 1:50p</w:t>
            </w:r>
          </w:p>
        </w:tc>
        <w:tc>
          <w:tcPr>
            <w:tcW w:w="1545" w:type="dxa"/>
          </w:tcPr>
          <w:p w14:paraId="1A02EA6A"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150D1E5B" w14:textId="48589855" w:rsidR="7BC9F29F" w:rsidRDefault="7BC9F29F" w:rsidP="7BC9F29F">
            <w:pPr>
              <w:spacing w:after="0" w:line="240" w:lineRule="auto"/>
              <w:rPr>
                <w:rFonts w:ascii="Calibri" w:eastAsia="Calibri" w:hAnsi="Calibri" w:cs="Calibri"/>
                <w:b/>
                <w:bCs/>
                <w:color w:val="222222"/>
                <w:sz w:val="19"/>
                <w:szCs w:val="19"/>
              </w:rPr>
            </w:pPr>
            <w:r w:rsidRPr="7BC9F29F">
              <w:rPr>
                <w:rFonts w:ascii="Calibri" w:eastAsia="Calibri" w:hAnsi="Calibri" w:cs="Calibri"/>
                <w:b/>
                <w:bCs/>
                <w:color w:val="222222"/>
                <w:sz w:val="19"/>
                <w:szCs w:val="19"/>
              </w:rPr>
              <w:t xml:space="preserve">Jeff </w:t>
            </w:r>
            <w:proofErr w:type="spellStart"/>
            <w:r w:rsidRPr="7BC9F29F">
              <w:rPr>
                <w:rFonts w:ascii="Calibri" w:eastAsia="Calibri" w:hAnsi="Calibri" w:cs="Calibri"/>
                <w:b/>
                <w:bCs/>
                <w:color w:val="222222"/>
                <w:sz w:val="19"/>
                <w:szCs w:val="19"/>
              </w:rPr>
              <w:t>Bubolz</w:t>
            </w:r>
            <w:proofErr w:type="spellEnd"/>
            <w:r w:rsidRPr="7BC9F29F">
              <w:rPr>
                <w:rFonts w:ascii="Calibri" w:eastAsia="Calibri" w:hAnsi="Calibri" w:cs="Calibri"/>
                <w:b/>
                <w:bCs/>
                <w:color w:val="222222"/>
                <w:sz w:val="19"/>
                <w:szCs w:val="19"/>
              </w:rPr>
              <w:t xml:space="preserve">, Chad </w:t>
            </w:r>
            <w:proofErr w:type="spellStart"/>
            <w:r w:rsidRPr="7BC9F29F">
              <w:rPr>
                <w:rFonts w:ascii="Calibri" w:eastAsia="Calibri" w:hAnsi="Calibri" w:cs="Calibri"/>
                <w:b/>
                <w:bCs/>
                <w:color w:val="222222"/>
                <w:sz w:val="19"/>
                <w:szCs w:val="19"/>
              </w:rPr>
              <w:t>Beier</w:t>
            </w:r>
            <w:proofErr w:type="spellEnd"/>
          </w:p>
          <w:p w14:paraId="60AA25CA" w14:textId="1B3C1454" w:rsidR="7BC9F29F" w:rsidRDefault="7BC9F29F" w:rsidP="7BC9F29F">
            <w:pPr>
              <w:spacing w:after="0" w:line="240" w:lineRule="auto"/>
              <w:rPr>
                <w:i/>
                <w:iCs/>
                <w:sz w:val="18"/>
                <w:szCs w:val="18"/>
              </w:rPr>
            </w:pPr>
            <w:r w:rsidRPr="7BC9F29F">
              <w:rPr>
                <w:i/>
                <w:iCs/>
                <w:sz w:val="18"/>
                <w:szCs w:val="18"/>
              </w:rPr>
              <w:t>Agile Loops</w:t>
            </w:r>
          </w:p>
        </w:tc>
        <w:tc>
          <w:tcPr>
            <w:tcW w:w="1080" w:type="dxa"/>
          </w:tcPr>
          <w:p w14:paraId="1D965324" w14:textId="2B703775" w:rsidR="7BC9F29F" w:rsidRDefault="7BC9F29F" w:rsidP="7BC9F29F">
            <w:pPr>
              <w:spacing w:line="240" w:lineRule="auto"/>
              <w:rPr>
                <w:sz w:val="18"/>
                <w:szCs w:val="18"/>
              </w:rPr>
            </w:pPr>
          </w:p>
        </w:tc>
      </w:tr>
      <w:tr w:rsidR="7BC9F29F" w14:paraId="61C1BEBE" w14:textId="77777777" w:rsidTr="6C10FDD6">
        <w:tc>
          <w:tcPr>
            <w:tcW w:w="1530" w:type="dxa"/>
          </w:tcPr>
          <w:p w14:paraId="490BD00D" w14:textId="14C0F012" w:rsidR="7BC9F29F" w:rsidRDefault="7BC9F29F" w:rsidP="7BC9F29F">
            <w:pPr>
              <w:jc w:val="center"/>
              <w:rPr>
                <w:sz w:val="18"/>
                <w:szCs w:val="18"/>
              </w:rPr>
            </w:pPr>
            <w:r w:rsidRPr="7BC9F29F">
              <w:rPr>
                <w:sz w:val="18"/>
                <w:szCs w:val="18"/>
              </w:rPr>
              <w:t>1:00p – 1:50p</w:t>
            </w:r>
          </w:p>
        </w:tc>
        <w:tc>
          <w:tcPr>
            <w:tcW w:w="1545" w:type="dxa"/>
          </w:tcPr>
          <w:p w14:paraId="6A0B80EA"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647BA132" w14:textId="7D6474D0" w:rsidR="7BC9F29F" w:rsidRDefault="7BC9F29F" w:rsidP="7BC9F29F">
            <w:pPr>
              <w:spacing w:after="0" w:line="240" w:lineRule="auto"/>
              <w:rPr>
                <w:rFonts w:ascii="Calibri" w:eastAsia="Calibri" w:hAnsi="Calibri" w:cs="Calibri"/>
                <w:b/>
                <w:bCs/>
                <w:color w:val="222222"/>
                <w:sz w:val="19"/>
                <w:szCs w:val="19"/>
              </w:rPr>
            </w:pPr>
            <w:r w:rsidRPr="7BC9F29F">
              <w:rPr>
                <w:rFonts w:ascii="Calibri" w:eastAsia="Calibri" w:hAnsi="Calibri" w:cs="Calibri"/>
                <w:b/>
                <w:bCs/>
                <w:color w:val="222222"/>
                <w:sz w:val="19"/>
                <w:szCs w:val="19"/>
              </w:rPr>
              <w:t>Alan Koch</w:t>
            </w:r>
          </w:p>
          <w:p w14:paraId="2D8511F4" w14:textId="1C5A701A" w:rsidR="7BC9F29F" w:rsidRDefault="7BC9F29F" w:rsidP="7BC9F29F">
            <w:pPr>
              <w:spacing w:after="0" w:line="240" w:lineRule="auto"/>
              <w:rPr>
                <w:i/>
                <w:iCs/>
                <w:sz w:val="18"/>
                <w:szCs w:val="18"/>
              </w:rPr>
            </w:pPr>
            <w:r w:rsidRPr="7BC9F29F">
              <w:rPr>
                <w:i/>
                <w:iCs/>
                <w:sz w:val="18"/>
                <w:szCs w:val="18"/>
              </w:rPr>
              <w:t>The Agile BA</w:t>
            </w:r>
          </w:p>
        </w:tc>
        <w:tc>
          <w:tcPr>
            <w:tcW w:w="1080" w:type="dxa"/>
          </w:tcPr>
          <w:p w14:paraId="4C8AEC90" w14:textId="7933BCFB" w:rsidR="7BC9F29F" w:rsidRDefault="7BC9F29F" w:rsidP="7BC9F29F">
            <w:pPr>
              <w:spacing w:line="240" w:lineRule="auto"/>
              <w:rPr>
                <w:sz w:val="18"/>
                <w:szCs w:val="18"/>
              </w:rPr>
            </w:pPr>
          </w:p>
        </w:tc>
      </w:tr>
      <w:tr w:rsidR="7BC9F29F" w14:paraId="69B4D43A" w14:textId="77777777" w:rsidTr="6C10FDD6">
        <w:tc>
          <w:tcPr>
            <w:tcW w:w="1530" w:type="dxa"/>
          </w:tcPr>
          <w:p w14:paraId="474054E0" w14:textId="14C0F012" w:rsidR="7BC9F29F" w:rsidRDefault="7BC9F29F" w:rsidP="7BC9F29F">
            <w:pPr>
              <w:jc w:val="center"/>
              <w:rPr>
                <w:sz w:val="18"/>
                <w:szCs w:val="18"/>
              </w:rPr>
            </w:pPr>
            <w:r w:rsidRPr="7BC9F29F">
              <w:rPr>
                <w:sz w:val="18"/>
                <w:szCs w:val="18"/>
              </w:rPr>
              <w:t>1:00p – 1:50p</w:t>
            </w:r>
          </w:p>
        </w:tc>
        <w:tc>
          <w:tcPr>
            <w:tcW w:w="1545" w:type="dxa"/>
          </w:tcPr>
          <w:p w14:paraId="56BCBE77"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1ED46A59" w14:textId="1B2ABA4A" w:rsidR="7BC9F29F" w:rsidRDefault="7BC9F29F" w:rsidP="7BC9F29F">
            <w:pPr>
              <w:spacing w:after="0" w:line="240" w:lineRule="auto"/>
              <w:rPr>
                <w:rFonts w:ascii="Calibri" w:eastAsia="Calibri" w:hAnsi="Calibri" w:cs="Calibri"/>
                <w:b/>
                <w:bCs/>
                <w:color w:val="222222"/>
                <w:sz w:val="19"/>
                <w:szCs w:val="19"/>
              </w:rPr>
            </w:pPr>
            <w:r w:rsidRPr="7BC9F29F">
              <w:rPr>
                <w:rFonts w:ascii="Calibri" w:eastAsia="Calibri" w:hAnsi="Calibri" w:cs="Calibri"/>
                <w:b/>
                <w:bCs/>
                <w:color w:val="222222"/>
                <w:sz w:val="19"/>
                <w:szCs w:val="19"/>
              </w:rPr>
              <w:t xml:space="preserve">Pat </w:t>
            </w:r>
            <w:proofErr w:type="spellStart"/>
            <w:r w:rsidRPr="7BC9F29F">
              <w:rPr>
                <w:rFonts w:ascii="Calibri" w:eastAsia="Calibri" w:hAnsi="Calibri" w:cs="Calibri"/>
                <w:b/>
                <w:bCs/>
                <w:color w:val="222222"/>
                <w:sz w:val="19"/>
                <w:szCs w:val="19"/>
              </w:rPr>
              <w:t>Salaski</w:t>
            </w:r>
            <w:proofErr w:type="spellEnd"/>
          </w:p>
          <w:p w14:paraId="016DB0D7" w14:textId="04E093C1" w:rsidR="7BC9F29F" w:rsidRDefault="7BC9F29F" w:rsidP="7BC9F29F">
            <w:pPr>
              <w:spacing w:after="0" w:line="240" w:lineRule="auto"/>
              <w:rPr>
                <w:i/>
                <w:iCs/>
                <w:sz w:val="18"/>
                <w:szCs w:val="18"/>
              </w:rPr>
            </w:pPr>
            <w:r w:rsidRPr="7BC9F29F">
              <w:rPr>
                <w:i/>
                <w:iCs/>
                <w:sz w:val="18"/>
                <w:szCs w:val="18"/>
              </w:rPr>
              <w:t>Transforming the Customer Experience through Business architecture</w:t>
            </w:r>
          </w:p>
        </w:tc>
        <w:tc>
          <w:tcPr>
            <w:tcW w:w="1080" w:type="dxa"/>
          </w:tcPr>
          <w:p w14:paraId="071E4CBB" w14:textId="134F1BE3" w:rsidR="7BC9F29F" w:rsidRDefault="7BC9F29F" w:rsidP="7BC9F29F">
            <w:pPr>
              <w:spacing w:line="240" w:lineRule="auto"/>
              <w:rPr>
                <w:sz w:val="18"/>
                <w:szCs w:val="18"/>
              </w:rPr>
            </w:pPr>
          </w:p>
        </w:tc>
      </w:tr>
      <w:tr w:rsidR="7BC9F29F" w14:paraId="66837D83" w14:textId="77777777" w:rsidTr="6C10FDD6">
        <w:tc>
          <w:tcPr>
            <w:tcW w:w="1530" w:type="dxa"/>
          </w:tcPr>
          <w:p w14:paraId="188E71DB" w14:textId="14C0F012" w:rsidR="7BC9F29F" w:rsidRDefault="7BC9F29F" w:rsidP="7BC9F29F">
            <w:pPr>
              <w:jc w:val="center"/>
              <w:rPr>
                <w:sz w:val="18"/>
                <w:szCs w:val="18"/>
              </w:rPr>
            </w:pPr>
            <w:r w:rsidRPr="7BC9F29F">
              <w:rPr>
                <w:sz w:val="18"/>
                <w:szCs w:val="18"/>
              </w:rPr>
              <w:t>1:00p – 1:50p</w:t>
            </w:r>
          </w:p>
        </w:tc>
        <w:tc>
          <w:tcPr>
            <w:tcW w:w="1545" w:type="dxa"/>
          </w:tcPr>
          <w:p w14:paraId="7BE73462"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361429A6" w14:textId="1AFEE7AF" w:rsidR="7BC9F29F" w:rsidRDefault="7BC9F29F" w:rsidP="7BC9F29F">
            <w:pPr>
              <w:spacing w:after="0" w:line="240" w:lineRule="auto"/>
              <w:rPr>
                <w:rFonts w:ascii="Calibri" w:eastAsia="Calibri" w:hAnsi="Calibri" w:cs="Calibri"/>
                <w:b/>
                <w:bCs/>
                <w:color w:val="222222"/>
                <w:sz w:val="19"/>
                <w:szCs w:val="19"/>
              </w:rPr>
            </w:pPr>
            <w:r w:rsidRPr="7BC9F29F">
              <w:rPr>
                <w:rFonts w:ascii="Calibri" w:eastAsia="Calibri" w:hAnsi="Calibri" w:cs="Calibri"/>
                <w:b/>
                <w:bCs/>
                <w:color w:val="222222"/>
                <w:sz w:val="19"/>
                <w:szCs w:val="19"/>
              </w:rPr>
              <w:t>Rebecca Scott</w:t>
            </w:r>
          </w:p>
          <w:p w14:paraId="4C154D07" w14:textId="6736CE7D" w:rsidR="7BC9F29F" w:rsidRDefault="7BC9F29F" w:rsidP="7BC9F29F">
            <w:pPr>
              <w:spacing w:after="0" w:line="240" w:lineRule="auto"/>
              <w:rPr>
                <w:i/>
                <w:iCs/>
                <w:sz w:val="18"/>
                <w:szCs w:val="18"/>
              </w:rPr>
            </w:pPr>
            <w:r w:rsidRPr="7BC9F29F">
              <w:rPr>
                <w:i/>
                <w:iCs/>
                <w:sz w:val="18"/>
                <w:szCs w:val="18"/>
              </w:rPr>
              <w:t>Unicorns in the Forest: How to leverage unique skills in your workplace</w:t>
            </w:r>
          </w:p>
        </w:tc>
        <w:tc>
          <w:tcPr>
            <w:tcW w:w="1080" w:type="dxa"/>
          </w:tcPr>
          <w:p w14:paraId="25407B49" w14:textId="18071435" w:rsidR="7BC9F29F" w:rsidRDefault="7BC9F29F" w:rsidP="7BC9F29F">
            <w:pPr>
              <w:spacing w:line="240" w:lineRule="auto"/>
              <w:rPr>
                <w:sz w:val="18"/>
                <w:szCs w:val="18"/>
              </w:rPr>
            </w:pPr>
          </w:p>
        </w:tc>
      </w:tr>
      <w:tr w:rsidR="7BC9F29F" w14:paraId="2BF1E142" w14:textId="77777777" w:rsidTr="6C10FDD6">
        <w:tc>
          <w:tcPr>
            <w:tcW w:w="1530" w:type="dxa"/>
          </w:tcPr>
          <w:p w14:paraId="24E3B5FE" w14:textId="14C0F012" w:rsidR="7BC9F29F" w:rsidRDefault="7BC9F29F" w:rsidP="7BC9F29F">
            <w:pPr>
              <w:jc w:val="center"/>
              <w:rPr>
                <w:sz w:val="18"/>
                <w:szCs w:val="18"/>
              </w:rPr>
            </w:pPr>
            <w:r w:rsidRPr="7BC9F29F">
              <w:rPr>
                <w:sz w:val="18"/>
                <w:szCs w:val="18"/>
              </w:rPr>
              <w:t>1:00p – 1:50p</w:t>
            </w:r>
          </w:p>
        </w:tc>
        <w:tc>
          <w:tcPr>
            <w:tcW w:w="1545" w:type="dxa"/>
          </w:tcPr>
          <w:p w14:paraId="640A0BF8"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557C93C8" w14:textId="43796592" w:rsidR="7BC9F29F" w:rsidRDefault="7BC9F29F" w:rsidP="7BC9F29F">
            <w:pPr>
              <w:spacing w:after="0" w:line="240" w:lineRule="auto"/>
              <w:rPr>
                <w:rFonts w:ascii="Calibri" w:eastAsia="Calibri" w:hAnsi="Calibri" w:cs="Calibri"/>
                <w:b/>
                <w:bCs/>
                <w:color w:val="222222"/>
                <w:sz w:val="19"/>
                <w:szCs w:val="19"/>
              </w:rPr>
            </w:pPr>
            <w:r w:rsidRPr="7BC9F29F">
              <w:rPr>
                <w:rFonts w:ascii="Calibri" w:eastAsia="Calibri" w:hAnsi="Calibri" w:cs="Calibri"/>
                <w:b/>
                <w:bCs/>
                <w:color w:val="222222"/>
                <w:sz w:val="19"/>
                <w:szCs w:val="19"/>
              </w:rPr>
              <w:t>Lisa Schaefer</w:t>
            </w:r>
          </w:p>
          <w:p w14:paraId="2FA14C4E" w14:textId="2F1384C1" w:rsidR="7BC9F29F" w:rsidRDefault="7BC9F29F" w:rsidP="7BC9F29F">
            <w:pPr>
              <w:spacing w:after="0" w:line="240" w:lineRule="auto"/>
              <w:rPr>
                <w:i/>
                <w:iCs/>
                <w:sz w:val="18"/>
                <w:szCs w:val="18"/>
              </w:rPr>
            </w:pPr>
            <w:r w:rsidRPr="7BC9F29F">
              <w:rPr>
                <w:i/>
                <w:iCs/>
                <w:sz w:val="18"/>
                <w:szCs w:val="18"/>
              </w:rPr>
              <w:t>Avoiding Stress and Burnout</w:t>
            </w:r>
          </w:p>
        </w:tc>
        <w:tc>
          <w:tcPr>
            <w:tcW w:w="1080" w:type="dxa"/>
          </w:tcPr>
          <w:p w14:paraId="09EE48CF" w14:textId="10A4268F" w:rsidR="7BC9F29F" w:rsidRDefault="7BC9F29F" w:rsidP="7BC9F29F">
            <w:pPr>
              <w:spacing w:line="240" w:lineRule="auto"/>
              <w:rPr>
                <w:sz w:val="18"/>
                <w:szCs w:val="18"/>
              </w:rPr>
            </w:pPr>
          </w:p>
        </w:tc>
      </w:tr>
      <w:tr w:rsidR="7BC9F29F" w14:paraId="385B7730" w14:textId="77777777" w:rsidTr="6C10FDD6">
        <w:tc>
          <w:tcPr>
            <w:tcW w:w="1530" w:type="dxa"/>
          </w:tcPr>
          <w:p w14:paraId="06564FF3" w14:textId="317D14A2" w:rsidR="7BC9F29F" w:rsidRDefault="7BC9F29F" w:rsidP="7BC9F29F">
            <w:pPr>
              <w:jc w:val="center"/>
              <w:rPr>
                <w:sz w:val="18"/>
                <w:szCs w:val="18"/>
              </w:rPr>
            </w:pPr>
            <w:r w:rsidRPr="7BC9F29F">
              <w:rPr>
                <w:sz w:val="18"/>
                <w:szCs w:val="18"/>
              </w:rPr>
              <w:t>2:00p – 2:50p</w:t>
            </w:r>
          </w:p>
        </w:tc>
        <w:tc>
          <w:tcPr>
            <w:tcW w:w="1545" w:type="dxa"/>
          </w:tcPr>
          <w:p w14:paraId="05D8EF54"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3981D477" w14:textId="60EA3544" w:rsidR="7BC9F29F" w:rsidRDefault="7BC9F29F" w:rsidP="7BC9F29F">
            <w:pPr>
              <w:spacing w:after="0" w:line="240" w:lineRule="auto"/>
              <w:rPr>
                <w:rFonts w:ascii="Calibri" w:eastAsia="Calibri" w:hAnsi="Calibri" w:cs="Calibri"/>
                <w:b/>
                <w:bCs/>
                <w:color w:val="222222"/>
                <w:sz w:val="19"/>
                <w:szCs w:val="19"/>
              </w:rPr>
            </w:pPr>
            <w:r w:rsidRPr="7BC9F29F">
              <w:rPr>
                <w:rFonts w:ascii="Calibri" w:eastAsia="Calibri" w:hAnsi="Calibri" w:cs="Calibri"/>
                <w:b/>
                <w:bCs/>
                <w:color w:val="222222"/>
                <w:sz w:val="19"/>
                <w:szCs w:val="19"/>
              </w:rPr>
              <w:t>Deena Chadwick</w:t>
            </w:r>
          </w:p>
          <w:p w14:paraId="19A3BDC4" w14:textId="2FE76862" w:rsidR="7BC9F29F" w:rsidRDefault="7BC9F29F" w:rsidP="7BC9F29F">
            <w:pPr>
              <w:spacing w:after="0" w:line="240" w:lineRule="auto"/>
              <w:rPr>
                <w:i/>
                <w:iCs/>
                <w:sz w:val="18"/>
                <w:szCs w:val="18"/>
              </w:rPr>
            </w:pPr>
            <w:r w:rsidRPr="7BC9F29F">
              <w:rPr>
                <w:i/>
                <w:iCs/>
                <w:sz w:val="18"/>
                <w:szCs w:val="18"/>
              </w:rPr>
              <w:t xml:space="preserve">Common </w:t>
            </w:r>
            <w:proofErr w:type="spellStart"/>
            <w:r w:rsidRPr="7BC9F29F">
              <w:rPr>
                <w:i/>
                <w:iCs/>
                <w:sz w:val="18"/>
                <w:szCs w:val="18"/>
              </w:rPr>
              <w:t>Sensical</w:t>
            </w:r>
            <w:proofErr w:type="spellEnd"/>
            <w:r w:rsidRPr="7BC9F29F">
              <w:rPr>
                <w:i/>
                <w:iCs/>
                <w:sz w:val="18"/>
                <w:szCs w:val="18"/>
              </w:rPr>
              <w:t xml:space="preserve"> Documentation</w:t>
            </w:r>
          </w:p>
        </w:tc>
        <w:tc>
          <w:tcPr>
            <w:tcW w:w="1080" w:type="dxa"/>
          </w:tcPr>
          <w:p w14:paraId="27C46853" w14:textId="62054367" w:rsidR="7BC9F29F" w:rsidRDefault="7BC9F29F" w:rsidP="7BC9F29F">
            <w:pPr>
              <w:spacing w:line="240" w:lineRule="auto"/>
              <w:rPr>
                <w:sz w:val="18"/>
                <w:szCs w:val="18"/>
              </w:rPr>
            </w:pPr>
          </w:p>
        </w:tc>
      </w:tr>
      <w:tr w:rsidR="7BC9F29F" w14:paraId="575ECD06" w14:textId="77777777" w:rsidTr="6C10FDD6">
        <w:tc>
          <w:tcPr>
            <w:tcW w:w="1530" w:type="dxa"/>
          </w:tcPr>
          <w:p w14:paraId="564C5A28" w14:textId="317D14A2" w:rsidR="7BC9F29F" w:rsidRDefault="7BC9F29F" w:rsidP="7BC9F29F">
            <w:pPr>
              <w:jc w:val="center"/>
              <w:rPr>
                <w:sz w:val="18"/>
                <w:szCs w:val="18"/>
              </w:rPr>
            </w:pPr>
            <w:r w:rsidRPr="7BC9F29F">
              <w:rPr>
                <w:sz w:val="18"/>
                <w:szCs w:val="18"/>
              </w:rPr>
              <w:t>2:00p – 2:50p</w:t>
            </w:r>
          </w:p>
        </w:tc>
        <w:tc>
          <w:tcPr>
            <w:tcW w:w="1545" w:type="dxa"/>
          </w:tcPr>
          <w:p w14:paraId="3B2BB852"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083F8505" w14:textId="3150956A" w:rsidR="7BC9F29F" w:rsidRDefault="6C10FDD6" w:rsidP="7BC9F29F">
            <w:pPr>
              <w:spacing w:after="0" w:line="240" w:lineRule="auto"/>
              <w:rPr>
                <w:rFonts w:ascii="Calibri" w:eastAsia="Calibri" w:hAnsi="Calibri" w:cs="Calibri"/>
                <w:b/>
                <w:bCs/>
                <w:color w:val="222222"/>
                <w:sz w:val="19"/>
                <w:szCs w:val="19"/>
              </w:rPr>
            </w:pPr>
            <w:r w:rsidRPr="6C10FDD6">
              <w:rPr>
                <w:rFonts w:ascii="Calibri" w:eastAsia="Calibri" w:hAnsi="Calibri" w:cs="Calibri"/>
                <w:b/>
                <w:bCs/>
                <w:color w:val="222222"/>
                <w:sz w:val="19"/>
                <w:szCs w:val="19"/>
              </w:rPr>
              <w:t xml:space="preserve">Jeff </w:t>
            </w:r>
            <w:proofErr w:type="spellStart"/>
            <w:r w:rsidRPr="6C10FDD6">
              <w:rPr>
                <w:rFonts w:ascii="Calibri" w:eastAsia="Calibri" w:hAnsi="Calibri" w:cs="Calibri"/>
                <w:b/>
                <w:bCs/>
                <w:color w:val="222222"/>
                <w:sz w:val="19"/>
                <w:szCs w:val="19"/>
              </w:rPr>
              <w:t>Bubolz</w:t>
            </w:r>
            <w:proofErr w:type="spellEnd"/>
            <w:r w:rsidRPr="6C10FDD6">
              <w:rPr>
                <w:rFonts w:ascii="Calibri" w:eastAsia="Calibri" w:hAnsi="Calibri" w:cs="Calibri"/>
                <w:b/>
                <w:bCs/>
                <w:color w:val="222222"/>
                <w:sz w:val="19"/>
                <w:szCs w:val="19"/>
              </w:rPr>
              <w:t xml:space="preserve">, Jeff </w:t>
            </w:r>
            <w:proofErr w:type="spellStart"/>
            <w:r w:rsidRPr="6C10FDD6">
              <w:rPr>
                <w:rFonts w:ascii="Calibri" w:eastAsia="Calibri" w:hAnsi="Calibri" w:cs="Calibri"/>
                <w:b/>
                <w:bCs/>
                <w:color w:val="222222"/>
                <w:sz w:val="19"/>
                <w:szCs w:val="19"/>
              </w:rPr>
              <w:t>Maleski</w:t>
            </w:r>
            <w:proofErr w:type="spellEnd"/>
          </w:p>
          <w:p w14:paraId="39DAFA5E" w14:textId="72877490" w:rsidR="7BC9F29F" w:rsidRDefault="6C10FDD6" w:rsidP="6C10FDD6">
            <w:pPr>
              <w:spacing w:after="0" w:line="240" w:lineRule="auto"/>
              <w:rPr>
                <w:i/>
                <w:iCs/>
                <w:sz w:val="18"/>
                <w:szCs w:val="18"/>
              </w:rPr>
            </w:pPr>
            <w:r w:rsidRPr="6C10FDD6">
              <w:rPr>
                <w:i/>
                <w:iCs/>
                <w:sz w:val="18"/>
                <w:szCs w:val="18"/>
              </w:rPr>
              <w:t>Ask me Anything Agile</w:t>
            </w:r>
          </w:p>
        </w:tc>
        <w:tc>
          <w:tcPr>
            <w:tcW w:w="1080" w:type="dxa"/>
          </w:tcPr>
          <w:p w14:paraId="37B5868B" w14:textId="79CF5A0F" w:rsidR="7BC9F29F" w:rsidRDefault="7BC9F29F" w:rsidP="7BC9F29F">
            <w:pPr>
              <w:spacing w:line="240" w:lineRule="auto"/>
              <w:rPr>
                <w:sz w:val="18"/>
                <w:szCs w:val="18"/>
              </w:rPr>
            </w:pPr>
          </w:p>
        </w:tc>
      </w:tr>
      <w:tr w:rsidR="7BC9F29F" w14:paraId="76213C38" w14:textId="77777777" w:rsidTr="6C10FDD6">
        <w:tc>
          <w:tcPr>
            <w:tcW w:w="1530" w:type="dxa"/>
          </w:tcPr>
          <w:p w14:paraId="0F15AD4D" w14:textId="317D14A2" w:rsidR="7BC9F29F" w:rsidRDefault="7BC9F29F" w:rsidP="7BC9F29F">
            <w:pPr>
              <w:jc w:val="center"/>
              <w:rPr>
                <w:sz w:val="18"/>
                <w:szCs w:val="18"/>
              </w:rPr>
            </w:pPr>
            <w:r w:rsidRPr="7BC9F29F">
              <w:rPr>
                <w:sz w:val="18"/>
                <w:szCs w:val="18"/>
              </w:rPr>
              <w:t>2:00p – 2:50p</w:t>
            </w:r>
          </w:p>
        </w:tc>
        <w:tc>
          <w:tcPr>
            <w:tcW w:w="1545" w:type="dxa"/>
          </w:tcPr>
          <w:p w14:paraId="3D5A0411"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01461418" w14:textId="72E34118" w:rsidR="7BC9F29F" w:rsidRDefault="7BC9F29F" w:rsidP="7BC9F29F">
            <w:pPr>
              <w:spacing w:after="0" w:line="240" w:lineRule="auto"/>
              <w:rPr>
                <w:rFonts w:ascii="Calibri" w:eastAsia="Calibri" w:hAnsi="Calibri" w:cs="Calibri"/>
                <w:b/>
                <w:bCs/>
                <w:color w:val="222222"/>
                <w:sz w:val="19"/>
                <w:szCs w:val="19"/>
              </w:rPr>
            </w:pPr>
            <w:r w:rsidRPr="7BC9F29F">
              <w:rPr>
                <w:rFonts w:ascii="Calibri" w:eastAsia="Calibri" w:hAnsi="Calibri" w:cs="Calibri"/>
                <w:b/>
                <w:bCs/>
                <w:color w:val="222222"/>
                <w:sz w:val="19"/>
                <w:szCs w:val="19"/>
              </w:rPr>
              <w:t xml:space="preserve">Ryland </w:t>
            </w:r>
            <w:proofErr w:type="spellStart"/>
            <w:r w:rsidRPr="7BC9F29F">
              <w:rPr>
                <w:rFonts w:ascii="Calibri" w:eastAsia="Calibri" w:hAnsi="Calibri" w:cs="Calibri"/>
                <w:b/>
                <w:bCs/>
                <w:color w:val="222222"/>
                <w:sz w:val="19"/>
                <w:szCs w:val="19"/>
              </w:rPr>
              <w:t>Leyton</w:t>
            </w:r>
            <w:proofErr w:type="spellEnd"/>
          </w:p>
          <w:p w14:paraId="15649274" w14:textId="2447AC8B" w:rsidR="7BC9F29F" w:rsidRDefault="7BC9F29F" w:rsidP="7BC9F29F">
            <w:pPr>
              <w:spacing w:after="0" w:line="240" w:lineRule="auto"/>
              <w:rPr>
                <w:i/>
                <w:iCs/>
                <w:sz w:val="18"/>
                <w:szCs w:val="18"/>
              </w:rPr>
            </w:pPr>
            <w:r w:rsidRPr="7BC9F29F">
              <w:rPr>
                <w:i/>
                <w:iCs/>
                <w:sz w:val="18"/>
                <w:szCs w:val="18"/>
              </w:rPr>
              <w:t>When will you be done? Talking to Leaders and others about this in Agile efforts</w:t>
            </w:r>
          </w:p>
        </w:tc>
        <w:tc>
          <w:tcPr>
            <w:tcW w:w="1080" w:type="dxa"/>
          </w:tcPr>
          <w:p w14:paraId="462A9CB4" w14:textId="550FC4D1" w:rsidR="7BC9F29F" w:rsidRDefault="7BC9F29F" w:rsidP="7BC9F29F">
            <w:pPr>
              <w:spacing w:line="240" w:lineRule="auto"/>
              <w:rPr>
                <w:sz w:val="18"/>
                <w:szCs w:val="18"/>
              </w:rPr>
            </w:pPr>
          </w:p>
        </w:tc>
      </w:tr>
      <w:tr w:rsidR="7BC9F29F" w14:paraId="7FBE68BA" w14:textId="77777777" w:rsidTr="6C10FDD6">
        <w:tc>
          <w:tcPr>
            <w:tcW w:w="1530" w:type="dxa"/>
          </w:tcPr>
          <w:p w14:paraId="13CA74AB" w14:textId="317D14A2" w:rsidR="7BC9F29F" w:rsidRDefault="7BC9F29F" w:rsidP="7BC9F29F">
            <w:pPr>
              <w:jc w:val="center"/>
              <w:rPr>
                <w:sz w:val="18"/>
                <w:szCs w:val="18"/>
              </w:rPr>
            </w:pPr>
            <w:r w:rsidRPr="7BC9F29F">
              <w:rPr>
                <w:sz w:val="18"/>
                <w:szCs w:val="18"/>
              </w:rPr>
              <w:t>2:00p – 2:50p</w:t>
            </w:r>
          </w:p>
        </w:tc>
        <w:tc>
          <w:tcPr>
            <w:tcW w:w="1545" w:type="dxa"/>
          </w:tcPr>
          <w:p w14:paraId="79F59C50"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52C80389" w14:textId="7D26D113" w:rsidR="7BC9F29F" w:rsidRDefault="7BC9F29F" w:rsidP="7BC9F29F">
            <w:pPr>
              <w:spacing w:after="0" w:line="240" w:lineRule="auto"/>
              <w:rPr>
                <w:rFonts w:ascii="Calibri" w:eastAsia="Calibri" w:hAnsi="Calibri" w:cs="Calibri"/>
                <w:b/>
                <w:bCs/>
                <w:color w:val="222222"/>
                <w:sz w:val="19"/>
                <w:szCs w:val="19"/>
              </w:rPr>
            </w:pPr>
            <w:r w:rsidRPr="7BC9F29F">
              <w:rPr>
                <w:rFonts w:ascii="Calibri" w:eastAsia="Calibri" w:hAnsi="Calibri" w:cs="Calibri"/>
                <w:b/>
                <w:bCs/>
                <w:color w:val="222222"/>
                <w:sz w:val="19"/>
                <w:szCs w:val="19"/>
              </w:rPr>
              <w:t>Alex Randell</w:t>
            </w:r>
          </w:p>
          <w:p w14:paraId="7C12B9F2" w14:textId="161976D5" w:rsidR="7BC9F29F" w:rsidRDefault="7BC9F29F" w:rsidP="7BC9F29F">
            <w:pPr>
              <w:spacing w:after="0" w:line="240" w:lineRule="auto"/>
              <w:rPr>
                <w:i/>
                <w:iCs/>
                <w:sz w:val="18"/>
                <w:szCs w:val="18"/>
              </w:rPr>
            </w:pPr>
            <w:r w:rsidRPr="7BC9F29F">
              <w:rPr>
                <w:i/>
                <w:iCs/>
                <w:sz w:val="18"/>
                <w:szCs w:val="18"/>
              </w:rPr>
              <w:t>The Business Architecture/Strategy Cycle</w:t>
            </w:r>
          </w:p>
        </w:tc>
        <w:tc>
          <w:tcPr>
            <w:tcW w:w="1080" w:type="dxa"/>
          </w:tcPr>
          <w:p w14:paraId="5714CE0F" w14:textId="3B25DA0B" w:rsidR="7BC9F29F" w:rsidRDefault="7BC9F29F" w:rsidP="7BC9F29F">
            <w:pPr>
              <w:spacing w:line="240" w:lineRule="auto"/>
              <w:rPr>
                <w:sz w:val="18"/>
                <w:szCs w:val="18"/>
              </w:rPr>
            </w:pPr>
          </w:p>
        </w:tc>
      </w:tr>
      <w:tr w:rsidR="7BC9F29F" w14:paraId="0B2F4AC4" w14:textId="77777777" w:rsidTr="6C10FDD6">
        <w:tc>
          <w:tcPr>
            <w:tcW w:w="1530" w:type="dxa"/>
          </w:tcPr>
          <w:p w14:paraId="2AAE2588" w14:textId="317D14A2" w:rsidR="7BC9F29F" w:rsidRDefault="7BC9F29F" w:rsidP="7BC9F29F">
            <w:pPr>
              <w:jc w:val="center"/>
              <w:rPr>
                <w:sz w:val="18"/>
                <w:szCs w:val="18"/>
              </w:rPr>
            </w:pPr>
            <w:r w:rsidRPr="7BC9F29F">
              <w:rPr>
                <w:sz w:val="18"/>
                <w:szCs w:val="18"/>
              </w:rPr>
              <w:t>2:00p – 2:50p</w:t>
            </w:r>
          </w:p>
        </w:tc>
        <w:tc>
          <w:tcPr>
            <w:tcW w:w="1545" w:type="dxa"/>
          </w:tcPr>
          <w:p w14:paraId="7DFC982E"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289747E5" w14:textId="64739BB7" w:rsidR="7BC9F29F" w:rsidRDefault="7BC9F29F" w:rsidP="7BC9F29F">
            <w:pPr>
              <w:spacing w:after="0" w:line="240" w:lineRule="auto"/>
            </w:pPr>
            <w:r w:rsidRPr="7BC9F29F">
              <w:rPr>
                <w:rFonts w:ascii="Calibri" w:eastAsia="Calibri" w:hAnsi="Calibri" w:cs="Calibri"/>
                <w:b/>
                <w:bCs/>
                <w:color w:val="222222"/>
                <w:sz w:val="19"/>
                <w:szCs w:val="19"/>
              </w:rPr>
              <w:t>Jimmy Godard</w:t>
            </w:r>
          </w:p>
          <w:p w14:paraId="417DE502" w14:textId="71391D27" w:rsidR="7BC9F29F" w:rsidRDefault="7BC9F29F" w:rsidP="7BC9F29F">
            <w:pPr>
              <w:spacing w:after="0" w:line="240" w:lineRule="auto"/>
            </w:pPr>
            <w:r w:rsidRPr="7BC9F29F">
              <w:rPr>
                <w:i/>
                <w:iCs/>
                <w:sz w:val="18"/>
                <w:szCs w:val="18"/>
              </w:rPr>
              <w:t>Move it Forward with 360 degree thinking</w:t>
            </w:r>
          </w:p>
        </w:tc>
        <w:tc>
          <w:tcPr>
            <w:tcW w:w="1080" w:type="dxa"/>
          </w:tcPr>
          <w:p w14:paraId="3884042D" w14:textId="2150BFA5" w:rsidR="7BC9F29F" w:rsidRDefault="7BC9F29F" w:rsidP="7BC9F29F">
            <w:pPr>
              <w:spacing w:line="240" w:lineRule="auto"/>
              <w:rPr>
                <w:sz w:val="18"/>
                <w:szCs w:val="18"/>
              </w:rPr>
            </w:pPr>
          </w:p>
        </w:tc>
      </w:tr>
      <w:tr w:rsidR="7BC9F29F" w14:paraId="26EC4440" w14:textId="77777777" w:rsidTr="6C10FDD6">
        <w:tc>
          <w:tcPr>
            <w:tcW w:w="1530" w:type="dxa"/>
          </w:tcPr>
          <w:p w14:paraId="4109D9D7" w14:textId="317D14A2" w:rsidR="7BC9F29F" w:rsidRDefault="7BC9F29F" w:rsidP="7BC9F29F">
            <w:pPr>
              <w:jc w:val="center"/>
              <w:rPr>
                <w:sz w:val="18"/>
                <w:szCs w:val="18"/>
              </w:rPr>
            </w:pPr>
            <w:r w:rsidRPr="7BC9F29F">
              <w:rPr>
                <w:sz w:val="18"/>
                <w:szCs w:val="18"/>
              </w:rPr>
              <w:t>2:00p – 2:50p</w:t>
            </w:r>
          </w:p>
        </w:tc>
        <w:tc>
          <w:tcPr>
            <w:tcW w:w="1545" w:type="dxa"/>
          </w:tcPr>
          <w:p w14:paraId="36DA74D8"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65652D2A" w14:textId="7E863A59" w:rsidR="7BC9F29F" w:rsidRDefault="7BC9F29F" w:rsidP="7BC9F29F">
            <w:pPr>
              <w:spacing w:after="0" w:line="240" w:lineRule="auto"/>
              <w:rPr>
                <w:rFonts w:ascii="Calibri" w:eastAsia="Calibri" w:hAnsi="Calibri" w:cs="Calibri"/>
                <w:b/>
                <w:bCs/>
                <w:color w:val="222222"/>
                <w:sz w:val="19"/>
                <w:szCs w:val="19"/>
              </w:rPr>
            </w:pPr>
            <w:proofErr w:type="spellStart"/>
            <w:r w:rsidRPr="7BC9F29F">
              <w:rPr>
                <w:rFonts w:ascii="Calibri" w:eastAsia="Calibri" w:hAnsi="Calibri" w:cs="Calibri"/>
                <w:b/>
                <w:bCs/>
                <w:color w:val="222222"/>
                <w:sz w:val="19"/>
                <w:szCs w:val="19"/>
              </w:rPr>
              <w:t>Cari</w:t>
            </w:r>
            <w:proofErr w:type="spellEnd"/>
            <w:r w:rsidRPr="7BC9F29F">
              <w:rPr>
                <w:rFonts w:ascii="Calibri" w:eastAsia="Calibri" w:hAnsi="Calibri" w:cs="Calibri"/>
                <w:b/>
                <w:bCs/>
                <w:color w:val="222222"/>
                <w:sz w:val="19"/>
                <w:szCs w:val="19"/>
              </w:rPr>
              <w:t xml:space="preserve"> </w:t>
            </w:r>
            <w:proofErr w:type="spellStart"/>
            <w:r w:rsidRPr="7BC9F29F">
              <w:rPr>
                <w:rFonts w:ascii="Calibri" w:eastAsia="Calibri" w:hAnsi="Calibri" w:cs="Calibri"/>
                <w:b/>
                <w:bCs/>
                <w:color w:val="222222"/>
                <w:sz w:val="19"/>
                <w:szCs w:val="19"/>
              </w:rPr>
              <w:t>Laage</w:t>
            </w:r>
            <w:proofErr w:type="spellEnd"/>
          </w:p>
          <w:p w14:paraId="6BD8C8F8" w14:textId="140831B1" w:rsidR="7BC9F29F" w:rsidRDefault="7BC9F29F" w:rsidP="7BC9F29F">
            <w:pPr>
              <w:spacing w:after="0" w:line="240" w:lineRule="auto"/>
              <w:rPr>
                <w:i/>
                <w:iCs/>
                <w:sz w:val="18"/>
                <w:szCs w:val="18"/>
              </w:rPr>
            </w:pPr>
            <w:r w:rsidRPr="7BC9F29F">
              <w:rPr>
                <w:i/>
                <w:iCs/>
                <w:sz w:val="18"/>
                <w:szCs w:val="18"/>
              </w:rPr>
              <w:t>Story Telling with Data</w:t>
            </w:r>
          </w:p>
        </w:tc>
        <w:tc>
          <w:tcPr>
            <w:tcW w:w="1080" w:type="dxa"/>
          </w:tcPr>
          <w:p w14:paraId="3D956825" w14:textId="4E479E0D" w:rsidR="7BC9F29F" w:rsidRDefault="7BC9F29F" w:rsidP="7BC9F29F">
            <w:pPr>
              <w:spacing w:line="240" w:lineRule="auto"/>
              <w:rPr>
                <w:sz w:val="18"/>
                <w:szCs w:val="18"/>
              </w:rPr>
            </w:pPr>
          </w:p>
        </w:tc>
      </w:tr>
      <w:tr w:rsidR="7BC9F29F" w14:paraId="4817C024" w14:textId="77777777" w:rsidTr="6C10FDD6">
        <w:tc>
          <w:tcPr>
            <w:tcW w:w="1530" w:type="dxa"/>
          </w:tcPr>
          <w:p w14:paraId="0D254A81" w14:textId="317D14A2" w:rsidR="7BC9F29F" w:rsidRDefault="7BC9F29F" w:rsidP="7BC9F29F">
            <w:pPr>
              <w:jc w:val="center"/>
              <w:rPr>
                <w:sz w:val="18"/>
                <w:szCs w:val="18"/>
              </w:rPr>
            </w:pPr>
            <w:r w:rsidRPr="7BC9F29F">
              <w:rPr>
                <w:sz w:val="18"/>
                <w:szCs w:val="18"/>
              </w:rPr>
              <w:t>2:00p – 2:50p</w:t>
            </w:r>
          </w:p>
        </w:tc>
        <w:tc>
          <w:tcPr>
            <w:tcW w:w="1545" w:type="dxa"/>
          </w:tcPr>
          <w:p w14:paraId="1D9AD02A" w14:textId="64A6A753" w:rsidR="7BC9F29F" w:rsidRDefault="7BC9F29F" w:rsidP="7BC9F29F">
            <w:pPr>
              <w:spacing w:after="0" w:line="240" w:lineRule="auto"/>
              <w:jc w:val="center"/>
              <w:rPr>
                <w:sz w:val="18"/>
                <w:szCs w:val="18"/>
              </w:rPr>
            </w:pPr>
            <w:r w:rsidRPr="7BC9F29F">
              <w:rPr>
                <w:sz w:val="18"/>
                <w:szCs w:val="18"/>
              </w:rPr>
              <w:t>Breakout Session</w:t>
            </w:r>
          </w:p>
        </w:tc>
        <w:tc>
          <w:tcPr>
            <w:tcW w:w="6735" w:type="dxa"/>
          </w:tcPr>
          <w:p w14:paraId="4E0524F6" w14:textId="699C90DD" w:rsidR="7BC9F29F" w:rsidRDefault="7BC9F29F" w:rsidP="7BC9F29F">
            <w:pPr>
              <w:spacing w:after="0" w:line="240" w:lineRule="auto"/>
              <w:rPr>
                <w:rFonts w:ascii="Calibri" w:eastAsia="Calibri" w:hAnsi="Calibri" w:cs="Calibri"/>
                <w:b/>
                <w:bCs/>
                <w:color w:val="222222"/>
                <w:sz w:val="19"/>
                <w:szCs w:val="19"/>
              </w:rPr>
            </w:pPr>
            <w:r w:rsidRPr="7BC9F29F">
              <w:rPr>
                <w:rFonts w:ascii="Calibri" w:eastAsia="Calibri" w:hAnsi="Calibri" w:cs="Calibri"/>
                <w:b/>
                <w:bCs/>
                <w:color w:val="222222"/>
                <w:sz w:val="19"/>
                <w:szCs w:val="19"/>
              </w:rPr>
              <w:t>Jeremy Sims</w:t>
            </w:r>
          </w:p>
          <w:p w14:paraId="5C49ECCB" w14:textId="268EB24D" w:rsidR="7BC9F29F" w:rsidRDefault="7BC9F29F" w:rsidP="7BC9F29F">
            <w:pPr>
              <w:spacing w:after="0" w:line="240" w:lineRule="auto"/>
              <w:rPr>
                <w:i/>
                <w:iCs/>
                <w:sz w:val="18"/>
                <w:szCs w:val="18"/>
              </w:rPr>
            </w:pPr>
            <w:r w:rsidRPr="7BC9F29F">
              <w:rPr>
                <w:i/>
                <w:iCs/>
                <w:sz w:val="18"/>
                <w:szCs w:val="18"/>
              </w:rPr>
              <w:t xml:space="preserve">Keep your </w:t>
            </w:r>
            <w:proofErr w:type="spellStart"/>
            <w:r w:rsidRPr="7BC9F29F">
              <w:rPr>
                <w:i/>
                <w:iCs/>
                <w:sz w:val="18"/>
                <w:szCs w:val="18"/>
              </w:rPr>
              <w:t>Cukes</w:t>
            </w:r>
            <w:proofErr w:type="spellEnd"/>
            <w:r w:rsidRPr="7BC9F29F">
              <w:rPr>
                <w:i/>
                <w:iCs/>
                <w:sz w:val="18"/>
                <w:szCs w:val="18"/>
              </w:rPr>
              <w:t xml:space="preserve"> Fresh</w:t>
            </w:r>
          </w:p>
        </w:tc>
        <w:tc>
          <w:tcPr>
            <w:tcW w:w="1080" w:type="dxa"/>
          </w:tcPr>
          <w:p w14:paraId="744A2F4D" w14:textId="0423B542" w:rsidR="7BC9F29F" w:rsidRDefault="7BC9F29F" w:rsidP="7BC9F29F">
            <w:pPr>
              <w:spacing w:line="240" w:lineRule="auto"/>
              <w:rPr>
                <w:sz w:val="18"/>
                <w:szCs w:val="18"/>
              </w:rPr>
            </w:pPr>
          </w:p>
        </w:tc>
      </w:tr>
      <w:tr w:rsidR="006276E9" w:rsidRPr="000F3E1E" w14:paraId="76454C06" w14:textId="77777777" w:rsidTr="6C10FDD6">
        <w:tc>
          <w:tcPr>
            <w:tcW w:w="1530" w:type="dxa"/>
          </w:tcPr>
          <w:p w14:paraId="63C9C6F1" w14:textId="3DE2F1D8" w:rsidR="006276E9" w:rsidRDefault="006276E9" w:rsidP="00DC6319">
            <w:pPr>
              <w:spacing w:after="0" w:line="240" w:lineRule="auto"/>
              <w:jc w:val="center"/>
              <w:rPr>
                <w:sz w:val="18"/>
                <w:szCs w:val="18"/>
              </w:rPr>
            </w:pPr>
            <w:r w:rsidRPr="7BC9F29F">
              <w:rPr>
                <w:sz w:val="18"/>
                <w:szCs w:val="18"/>
              </w:rPr>
              <w:t>2:00p – 2:50p</w:t>
            </w:r>
          </w:p>
        </w:tc>
        <w:tc>
          <w:tcPr>
            <w:tcW w:w="1545" w:type="dxa"/>
          </w:tcPr>
          <w:p w14:paraId="4EE1E76A" w14:textId="4664B0ED" w:rsidR="006276E9" w:rsidRDefault="006276E9" w:rsidP="00DC6319">
            <w:pPr>
              <w:spacing w:after="0" w:line="240" w:lineRule="auto"/>
              <w:jc w:val="center"/>
              <w:rPr>
                <w:sz w:val="18"/>
                <w:szCs w:val="18"/>
              </w:rPr>
            </w:pPr>
            <w:r w:rsidRPr="7BC9F29F">
              <w:rPr>
                <w:sz w:val="18"/>
                <w:szCs w:val="18"/>
              </w:rPr>
              <w:t>Breakout Session</w:t>
            </w:r>
          </w:p>
        </w:tc>
        <w:tc>
          <w:tcPr>
            <w:tcW w:w="6735" w:type="dxa"/>
          </w:tcPr>
          <w:p w14:paraId="1FE45C8D" w14:textId="1E229CBE" w:rsidR="006276E9" w:rsidRDefault="006276E9" w:rsidP="00E10435">
            <w:pPr>
              <w:spacing w:after="0" w:line="240" w:lineRule="auto"/>
              <w:rPr>
                <w:rFonts w:ascii="Calibri" w:eastAsia="Calibri" w:hAnsi="Calibri" w:cs="Calibri"/>
                <w:b/>
                <w:bCs/>
                <w:color w:val="222222"/>
                <w:sz w:val="19"/>
                <w:szCs w:val="19"/>
              </w:rPr>
            </w:pPr>
            <w:r>
              <w:rPr>
                <w:rFonts w:ascii="Calibri" w:eastAsia="Calibri" w:hAnsi="Calibri" w:cs="Calibri"/>
                <w:b/>
                <w:bCs/>
                <w:color w:val="222222"/>
                <w:sz w:val="19"/>
                <w:szCs w:val="19"/>
              </w:rPr>
              <w:t>Brandon Carlson</w:t>
            </w:r>
          </w:p>
          <w:p w14:paraId="4B779B82" w14:textId="51B5F917" w:rsidR="006276E9" w:rsidRPr="293C2E52" w:rsidRDefault="006276E9" w:rsidP="293C2E52">
            <w:pPr>
              <w:spacing w:after="0" w:line="240" w:lineRule="auto"/>
              <w:rPr>
                <w:b/>
                <w:bCs/>
                <w:sz w:val="18"/>
                <w:szCs w:val="18"/>
              </w:rPr>
            </w:pPr>
            <w:r>
              <w:rPr>
                <w:i/>
                <w:iCs/>
                <w:sz w:val="18"/>
                <w:szCs w:val="18"/>
              </w:rPr>
              <w:t>Developing Solutions using the Value Proposition Canvas</w:t>
            </w:r>
          </w:p>
        </w:tc>
        <w:tc>
          <w:tcPr>
            <w:tcW w:w="1080" w:type="dxa"/>
          </w:tcPr>
          <w:p w14:paraId="4695A770" w14:textId="77777777" w:rsidR="006276E9" w:rsidRPr="000F3E1E" w:rsidRDefault="006276E9" w:rsidP="00DC6319">
            <w:pPr>
              <w:spacing w:after="0" w:line="240" w:lineRule="auto"/>
              <w:rPr>
                <w:sz w:val="18"/>
                <w:szCs w:val="17"/>
              </w:rPr>
            </w:pPr>
          </w:p>
        </w:tc>
      </w:tr>
      <w:tr w:rsidR="006276E9" w:rsidRPr="000F3E1E" w14:paraId="6601FE0F" w14:textId="77777777" w:rsidTr="6C10FDD6">
        <w:tc>
          <w:tcPr>
            <w:tcW w:w="1530" w:type="dxa"/>
          </w:tcPr>
          <w:p w14:paraId="6C64213B" w14:textId="5C6010E9" w:rsidR="006276E9" w:rsidRPr="000F3E1E" w:rsidRDefault="006276E9" w:rsidP="00DC6319">
            <w:pPr>
              <w:spacing w:after="0" w:line="240" w:lineRule="auto"/>
              <w:jc w:val="center"/>
              <w:rPr>
                <w:sz w:val="18"/>
                <w:szCs w:val="17"/>
              </w:rPr>
            </w:pPr>
            <w:r>
              <w:rPr>
                <w:sz w:val="18"/>
                <w:szCs w:val="18"/>
              </w:rPr>
              <w:t>3:30-4:30p</w:t>
            </w:r>
          </w:p>
        </w:tc>
        <w:tc>
          <w:tcPr>
            <w:tcW w:w="1545" w:type="dxa"/>
          </w:tcPr>
          <w:p w14:paraId="506A40F8" w14:textId="7002292F" w:rsidR="006276E9" w:rsidRPr="000F3E1E" w:rsidRDefault="006276E9" w:rsidP="00DC6319">
            <w:pPr>
              <w:spacing w:after="0" w:line="240" w:lineRule="auto"/>
              <w:jc w:val="center"/>
              <w:rPr>
                <w:sz w:val="18"/>
                <w:szCs w:val="17"/>
              </w:rPr>
            </w:pPr>
            <w:r>
              <w:rPr>
                <w:sz w:val="18"/>
                <w:szCs w:val="18"/>
              </w:rPr>
              <w:t xml:space="preserve">Closing </w:t>
            </w:r>
            <w:r w:rsidRPr="61BBEADB">
              <w:rPr>
                <w:sz w:val="18"/>
                <w:szCs w:val="18"/>
              </w:rPr>
              <w:t>Keynote</w:t>
            </w:r>
          </w:p>
        </w:tc>
        <w:tc>
          <w:tcPr>
            <w:tcW w:w="6735" w:type="dxa"/>
          </w:tcPr>
          <w:p w14:paraId="227A412E" w14:textId="454D93C5" w:rsidR="006276E9" w:rsidRPr="006827CC" w:rsidRDefault="006276E9" w:rsidP="293C2E52">
            <w:pPr>
              <w:spacing w:after="0" w:line="240" w:lineRule="auto"/>
              <w:rPr>
                <w:b/>
                <w:bCs/>
                <w:sz w:val="18"/>
                <w:szCs w:val="18"/>
              </w:rPr>
            </w:pPr>
            <w:r w:rsidRPr="293C2E52">
              <w:rPr>
                <w:b/>
                <w:bCs/>
                <w:sz w:val="18"/>
                <w:szCs w:val="18"/>
              </w:rPr>
              <w:t>Jim Morris</w:t>
            </w:r>
          </w:p>
        </w:tc>
        <w:tc>
          <w:tcPr>
            <w:tcW w:w="1080" w:type="dxa"/>
          </w:tcPr>
          <w:p w14:paraId="493F7DA6" w14:textId="43DE9C17" w:rsidR="006276E9" w:rsidRPr="000F3E1E" w:rsidRDefault="006276E9" w:rsidP="00DC6319">
            <w:pPr>
              <w:spacing w:after="0" w:line="240" w:lineRule="auto"/>
              <w:rPr>
                <w:sz w:val="18"/>
                <w:szCs w:val="17"/>
              </w:rPr>
            </w:pPr>
          </w:p>
        </w:tc>
      </w:tr>
    </w:tbl>
    <w:p w14:paraId="62B2DF9C" w14:textId="77777777" w:rsidR="000156A7" w:rsidRPr="003B53CE" w:rsidRDefault="61BBEADB" w:rsidP="002254DC">
      <w:pPr>
        <w:pStyle w:val="NoSpacing"/>
        <w:rPr>
          <w:bCs/>
          <w:sz w:val="18"/>
          <w:szCs w:val="18"/>
          <w:lang w:val="en"/>
        </w:rPr>
      </w:pPr>
      <w:r w:rsidRPr="003B53CE">
        <w:rPr>
          <w:sz w:val="18"/>
          <w:szCs w:val="18"/>
          <w:lang w:val="en"/>
        </w:rPr>
        <w:t xml:space="preserve">Your proof of attendance is the registration confirmation (sent to you by email prior to the event). Contact </w:t>
      </w:r>
      <w:hyperlink r:id="rId11">
        <w:r w:rsidRPr="003B53CE">
          <w:rPr>
            <w:rStyle w:val="Hyperlink"/>
            <w:sz w:val="18"/>
            <w:szCs w:val="18"/>
            <w:lang w:val="en"/>
          </w:rPr>
          <w:t>support@ibadd.org</w:t>
        </w:r>
      </w:hyperlink>
      <w:r w:rsidRPr="003B53CE">
        <w:rPr>
          <w:sz w:val="18"/>
          <w:szCs w:val="18"/>
          <w:lang w:val="en"/>
        </w:rPr>
        <w:t xml:space="preserve"> if you need a copy of your registration confirmation.</w:t>
      </w:r>
    </w:p>
    <w:p w14:paraId="4C83EA3A" w14:textId="77777777" w:rsidR="001C569C" w:rsidRPr="003B53CE" w:rsidRDefault="001C569C" w:rsidP="002254DC">
      <w:pPr>
        <w:pStyle w:val="NoSpacing"/>
        <w:rPr>
          <w:bCs/>
          <w:sz w:val="18"/>
          <w:szCs w:val="18"/>
          <w:lang w:val="en"/>
        </w:rPr>
      </w:pPr>
    </w:p>
    <w:p w14:paraId="57052279" w14:textId="77777777" w:rsidR="001C569C" w:rsidRPr="003B53CE" w:rsidRDefault="61BBEADB" w:rsidP="00DE68F5">
      <w:pPr>
        <w:pStyle w:val="NoSpacing"/>
        <w:outlineLvl w:val="0"/>
        <w:rPr>
          <w:bCs/>
          <w:sz w:val="18"/>
          <w:szCs w:val="18"/>
          <w:lang w:val="en"/>
        </w:rPr>
      </w:pPr>
      <w:r w:rsidRPr="003B53CE">
        <w:rPr>
          <w:sz w:val="18"/>
          <w:szCs w:val="18"/>
          <w:lang w:val="en"/>
        </w:rPr>
        <w:t>CDU Category:  2.C. Professional Development, IIBA Chapter Meetings and Events</w:t>
      </w:r>
    </w:p>
    <w:p w14:paraId="77B4A847" w14:textId="00F1EE87" w:rsidR="001C569C" w:rsidRPr="003B53CE" w:rsidRDefault="61BBEADB" w:rsidP="002254DC">
      <w:pPr>
        <w:pStyle w:val="NoSpacing"/>
        <w:rPr>
          <w:bCs/>
          <w:sz w:val="18"/>
          <w:szCs w:val="18"/>
          <w:lang w:val="en"/>
        </w:rPr>
      </w:pPr>
      <w:r w:rsidRPr="003B53CE">
        <w:rPr>
          <w:sz w:val="18"/>
          <w:szCs w:val="18"/>
          <w:lang w:val="en"/>
        </w:rPr>
        <w:t>Organization:  IIBA Central Iowa Chapter</w:t>
      </w:r>
    </w:p>
    <w:p w14:paraId="695C19F4" w14:textId="6581EB54" w:rsidR="006B7001" w:rsidRPr="003B53CE" w:rsidRDefault="7BC9F29F" w:rsidP="7BC9F29F">
      <w:pPr>
        <w:pStyle w:val="NoSpacing"/>
        <w:rPr>
          <w:sz w:val="18"/>
          <w:szCs w:val="18"/>
          <w:lang w:val="en"/>
        </w:rPr>
      </w:pPr>
      <w:r w:rsidRPr="7BC9F29F">
        <w:rPr>
          <w:sz w:val="18"/>
          <w:szCs w:val="18"/>
          <w:lang w:val="en"/>
        </w:rPr>
        <w:t xml:space="preserve">Contact:  Trevor Meyers, IBADD 2019, Event Chair, </w:t>
      </w:r>
      <w:hyperlink r:id="rId12">
        <w:r w:rsidRPr="7BC9F29F">
          <w:rPr>
            <w:rStyle w:val="Hyperlink"/>
            <w:sz w:val="18"/>
            <w:szCs w:val="18"/>
            <w:lang w:val="en"/>
          </w:rPr>
          <w:t>support@ibadd.org</w:t>
        </w:r>
      </w:hyperlink>
      <w:r w:rsidRPr="7BC9F29F">
        <w:rPr>
          <w:sz w:val="18"/>
          <w:szCs w:val="18"/>
          <w:lang w:val="en"/>
        </w:rPr>
        <w:t xml:space="preserve"> </w:t>
      </w:r>
    </w:p>
    <w:p w14:paraId="3A3CED98" w14:textId="2FFB7722" w:rsidR="006B7001" w:rsidRPr="003B53CE" w:rsidRDefault="7BC9F29F" w:rsidP="7BC9F29F">
      <w:pPr>
        <w:pStyle w:val="NoSpacing"/>
        <w:rPr>
          <w:sz w:val="18"/>
          <w:szCs w:val="18"/>
          <w:lang w:val="en"/>
        </w:rPr>
      </w:pPr>
      <w:r w:rsidRPr="7BC9F29F">
        <w:rPr>
          <w:sz w:val="18"/>
          <w:szCs w:val="18"/>
          <w:lang w:val="en"/>
        </w:rPr>
        <w:t>Course ID:  IBADD2019_002 (BABOK coverage varies depending upon sessions attended)</w:t>
      </w:r>
    </w:p>
    <w:p w14:paraId="6B44E1B5" w14:textId="6F9F33FC" w:rsidR="00BC4022" w:rsidRPr="003B53CE" w:rsidRDefault="7BC9F29F" w:rsidP="00DE68F5">
      <w:pPr>
        <w:pStyle w:val="NoSpacing"/>
        <w:outlineLvl w:val="0"/>
        <w:rPr>
          <w:sz w:val="18"/>
          <w:szCs w:val="18"/>
          <w:lang w:val="en"/>
        </w:rPr>
      </w:pPr>
      <w:r w:rsidRPr="7BC9F29F">
        <w:rPr>
          <w:sz w:val="18"/>
          <w:szCs w:val="18"/>
          <w:lang w:val="en"/>
        </w:rPr>
        <w:t>Start/End Date:  May 10, 2019</w:t>
      </w:r>
    </w:p>
    <w:p w14:paraId="2A52B877" w14:textId="77777777" w:rsidR="006B7001" w:rsidRPr="003B53CE" w:rsidRDefault="61BBEADB" w:rsidP="002254DC">
      <w:pPr>
        <w:pStyle w:val="NoSpacing"/>
        <w:rPr>
          <w:bCs/>
          <w:sz w:val="18"/>
          <w:szCs w:val="18"/>
          <w:lang w:val="en"/>
        </w:rPr>
      </w:pPr>
      <w:r w:rsidRPr="003B53CE">
        <w:rPr>
          <w:sz w:val="18"/>
          <w:szCs w:val="18"/>
          <w:lang w:val="en"/>
        </w:rPr>
        <w:t>Contact Hours:  ________  (totaled from the grid above with a maximum of 6 CDUs)</w:t>
      </w:r>
    </w:p>
    <w:p w14:paraId="00375E92" w14:textId="00F4021F" w:rsidR="006C2812" w:rsidRPr="00D45AFD" w:rsidRDefault="7BC9F29F" w:rsidP="7BC9F29F">
      <w:pPr>
        <w:pStyle w:val="NoSpacing"/>
        <w:rPr>
          <w:sz w:val="18"/>
          <w:szCs w:val="18"/>
          <w:lang w:val="en"/>
        </w:rPr>
      </w:pPr>
      <w:r w:rsidRPr="00D45AFD">
        <w:rPr>
          <w:sz w:val="18"/>
          <w:szCs w:val="18"/>
          <w:lang w:val="en"/>
        </w:rPr>
        <w:t xml:space="preserve">IBADD Event Chair Signature:      </w:t>
      </w:r>
      <w:r w:rsidR="00D45AFD">
        <w:rPr>
          <w:noProof/>
        </w:rPr>
        <w:drawing>
          <wp:inline distT="0" distB="0" distL="0" distR="0" wp14:anchorId="2C0208C6" wp14:editId="65175F88">
            <wp:extent cx="1540365" cy="326525"/>
            <wp:effectExtent l="0" t="0" r="0" b="0"/>
            <wp:docPr id="1463839123" name="Picture 1463839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0365" cy="326525"/>
                    </a:xfrm>
                    <a:prstGeom prst="rect">
                      <a:avLst/>
                    </a:prstGeom>
                  </pic:spPr>
                </pic:pic>
              </a:graphicData>
            </a:graphic>
          </wp:inline>
        </w:drawing>
      </w:r>
      <w:r w:rsidRPr="00D45AFD">
        <w:rPr>
          <w:sz w:val="18"/>
          <w:szCs w:val="18"/>
          <w:lang w:val="en"/>
        </w:rPr>
        <w:t xml:space="preserve">                                       </w:t>
      </w:r>
    </w:p>
    <w:p w14:paraId="71393349" w14:textId="3C9F773B" w:rsidR="006C2812" w:rsidRDefault="00BC4022" w:rsidP="002254DC">
      <w:pPr>
        <w:pStyle w:val="NoSpacing"/>
        <w:rPr>
          <w:sz w:val="20"/>
          <w:szCs w:val="20"/>
          <w:lang w:val="en"/>
        </w:rPr>
      </w:pPr>
      <w:r>
        <w:rPr>
          <w:sz w:val="20"/>
          <w:szCs w:val="24"/>
          <w:lang w:val="en"/>
        </w:rPr>
        <w:tab/>
      </w:r>
      <w:r>
        <w:rPr>
          <w:sz w:val="20"/>
          <w:szCs w:val="24"/>
          <w:lang w:val="en"/>
        </w:rPr>
        <w:tab/>
      </w:r>
      <w:r w:rsidR="006827CC">
        <w:rPr>
          <w:sz w:val="20"/>
          <w:szCs w:val="24"/>
          <w:lang w:val="en"/>
        </w:rPr>
        <w:tab/>
      </w:r>
      <w:r w:rsidR="001C569C">
        <w:rPr>
          <w:sz w:val="20"/>
          <w:szCs w:val="20"/>
          <w:lang w:val="en"/>
        </w:rPr>
        <w:t xml:space="preserve">                                                   </w:t>
      </w:r>
    </w:p>
    <w:p w14:paraId="7C6173CF" w14:textId="4849A36D" w:rsidR="003B53CE" w:rsidRDefault="00236DCB" w:rsidP="7BC9F29F">
      <w:pPr>
        <w:spacing w:after="160" w:line="259" w:lineRule="auto"/>
        <w:rPr>
          <w:b/>
          <w:bCs/>
          <w:sz w:val="24"/>
          <w:szCs w:val="24"/>
        </w:rPr>
      </w:pPr>
      <w:r w:rsidRPr="7BC9F29F">
        <w:rPr>
          <w:b/>
          <w:bCs/>
          <w:sz w:val="24"/>
          <w:szCs w:val="24"/>
        </w:rPr>
        <w:br w:type="page"/>
      </w:r>
    </w:p>
    <w:p w14:paraId="723C2538" w14:textId="02C996A1" w:rsidR="00866107" w:rsidRDefault="293C2E52" w:rsidP="00DE68F5">
      <w:pPr>
        <w:spacing w:after="120" w:line="240" w:lineRule="auto"/>
        <w:jc w:val="center"/>
        <w:outlineLvl w:val="0"/>
        <w:rPr>
          <w:b/>
          <w:bCs/>
          <w:sz w:val="24"/>
          <w:szCs w:val="24"/>
        </w:rPr>
      </w:pPr>
      <w:r w:rsidRPr="293C2E52">
        <w:rPr>
          <w:b/>
          <w:bCs/>
          <w:sz w:val="24"/>
          <w:szCs w:val="24"/>
        </w:rPr>
        <w:lastRenderedPageBreak/>
        <w:t>Session Descriptions - http://www.ibadd.org/ibadd/sessions2019</w:t>
      </w:r>
    </w:p>
    <w:tbl>
      <w:tblPr>
        <w:tblW w:w="10800" w:type="dxa"/>
        <w:tblInd w:w="-7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710"/>
        <w:gridCol w:w="9090"/>
      </w:tblGrid>
      <w:tr w:rsidR="00866107" w:rsidRPr="00866107" w14:paraId="2DA515F2" w14:textId="77777777" w:rsidTr="6C10FDD6">
        <w:trPr>
          <w:tblHeader/>
        </w:trPr>
        <w:tc>
          <w:tcPr>
            <w:tcW w:w="1710" w:type="dxa"/>
            <w:shd w:val="clear" w:color="auto" w:fill="D9D9D9" w:themeFill="background1" w:themeFillShade="D9"/>
          </w:tcPr>
          <w:p w14:paraId="49601774" w14:textId="77777777" w:rsidR="00866107" w:rsidRPr="00866107" w:rsidRDefault="61BBEADB" w:rsidP="000500D7">
            <w:pPr>
              <w:spacing w:after="0" w:line="240" w:lineRule="auto"/>
              <w:jc w:val="center"/>
              <w:rPr>
                <w:rFonts w:cs="Arial"/>
                <w:b/>
                <w:sz w:val="20"/>
                <w:szCs w:val="20"/>
              </w:rPr>
            </w:pPr>
            <w:r w:rsidRPr="61BBEADB">
              <w:rPr>
                <w:rFonts w:ascii="Arial" w:eastAsia="Arial" w:hAnsi="Arial" w:cs="Arial"/>
                <w:b/>
                <w:bCs/>
                <w:sz w:val="20"/>
                <w:szCs w:val="20"/>
              </w:rPr>
              <w:t>Activity</w:t>
            </w:r>
          </w:p>
        </w:tc>
        <w:tc>
          <w:tcPr>
            <w:tcW w:w="9090" w:type="dxa"/>
            <w:shd w:val="clear" w:color="auto" w:fill="D9D9D9" w:themeFill="background1" w:themeFillShade="D9"/>
          </w:tcPr>
          <w:p w14:paraId="539BE9AD" w14:textId="77777777" w:rsidR="00866107" w:rsidRPr="00866107" w:rsidRDefault="61BBEADB" w:rsidP="000500D7">
            <w:pPr>
              <w:spacing w:after="0" w:line="240" w:lineRule="auto"/>
              <w:jc w:val="center"/>
              <w:rPr>
                <w:rFonts w:cs="Arial"/>
                <w:b/>
                <w:sz w:val="20"/>
                <w:szCs w:val="20"/>
              </w:rPr>
            </w:pPr>
            <w:r w:rsidRPr="61BBEADB">
              <w:rPr>
                <w:rFonts w:ascii="Arial" w:eastAsia="Arial" w:hAnsi="Arial" w:cs="Arial"/>
                <w:b/>
                <w:bCs/>
                <w:sz w:val="20"/>
                <w:szCs w:val="20"/>
              </w:rPr>
              <w:t>Presenter</w:t>
            </w:r>
          </w:p>
        </w:tc>
      </w:tr>
      <w:tr w:rsidR="003B53CE" w:rsidRPr="00866107" w14:paraId="4BAA7532" w14:textId="77777777" w:rsidTr="6C10FDD6">
        <w:tc>
          <w:tcPr>
            <w:tcW w:w="1710" w:type="dxa"/>
          </w:tcPr>
          <w:p w14:paraId="0E3FD4E4" w14:textId="77777777" w:rsidR="003B53CE" w:rsidRPr="00734E91" w:rsidRDefault="003B53CE"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60F4D83A" w14:textId="3E3FF491" w:rsidR="003B53CE" w:rsidRPr="00B22A56" w:rsidRDefault="293C2E52" w:rsidP="293C2E52">
            <w:pPr>
              <w:spacing w:after="0" w:line="240" w:lineRule="auto"/>
              <w:rPr>
                <w:b/>
                <w:bCs/>
                <w:sz w:val="20"/>
                <w:szCs w:val="20"/>
              </w:rPr>
            </w:pPr>
            <w:proofErr w:type="spellStart"/>
            <w:r w:rsidRPr="293C2E52">
              <w:rPr>
                <w:b/>
                <w:bCs/>
                <w:sz w:val="20"/>
                <w:szCs w:val="20"/>
              </w:rPr>
              <w:t>Sinnika</w:t>
            </w:r>
            <w:proofErr w:type="spellEnd"/>
            <w:r w:rsidRPr="293C2E52">
              <w:rPr>
                <w:b/>
                <w:bCs/>
                <w:sz w:val="20"/>
                <w:szCs w:val="20"/>
              </w:rPr>
              <w:t xml:space="preserve"> Waugh – Navigating through tough moments</w:t>
            </w:r>
          </w:p>
          <w:p w14:paraId="1C208C16" w14:textId="5C810625" w:rsidR="003B53CE" w:rsidRPr="00B22A56" w:rsidRDefault="293C2E52" w:rsidP="293C2E52">
            <w:pPr>
              <w:spacing w:after="0" w:line="240" w:lineRule="auto"/>
              <w:rPr>
                <w:i/>
                <w:iCs/>
                <w:sz w:val="20"/>
                <w:szCs w:val="20"/>
              </w:rPr>
            </w:pPr>
            <w:r w:rsidRPr="293C2E52">
              <w:rPr>
                <w:i/>
                <w:iCs/>
                <w:sz w:val="20"/>
                <w:szCs w:val="20"/>
              </w:rPr>
              <w:t>We’ve all had tough moments –tensions were running high or we weren’t “at our best”, and then a moment of misunderstanding or disagreement tipped us (or the person in front of us) over the edge into something ugly. We can anticipate and manage these moments with a little more grace, so they don’t become a distraction. Learn to navigate through moments of conflict by focusing on making the situation safe, valuing other human beings, finding common purpose, demonstrating candor, and practicing effective communication. Built on foundations of self-management and other-awareness, this five-step framework is easy to remember to apply.</w:t>
            </w:r>
          </w:p>
        </w:tc>
      </w:tr>
      <w:tr w:rsidR="003B53CE" w:rsidRPr="00866107" w14:paraId="7B8C8632" w14:textId="77777777" w:rsidTr="6C10FDD6">
        <w:tc>
          <w:tcPr>
            <w:tcW w:w="1710" w:type="dxa"/>
          </w:tcPr>
          <w:p w14:paraId="38A7EAD5" w14:textId="77777777" w:rsidR="003B53CE" w:rsidRPr="00734E91" w:rsidRDefault="003B53CE" w:rsidP="003B53CE">
            <w:pPr>
              <w:rPr>
                <w:sz w:val="20"/>
                <w:szCs w:val="20"/>
              </w:rPr>
            </w:pPr>
            <w:r w:rsidRPr="00734E91">
              <w:rPr>
                <w:rFonts w:ascii="Arial" w:eastAsia="Arial" w:hAnsi="Arial" w:cs="Arial"/>
                <w:sz w:val="20"/>
                <w:szCs w:val="20"/>
              </w:rPr>
              <w:t>Breakout Session</w:t>
            </w:r>
          </w:p>
        </w:tc>
        <w:tc>
          <w:tcPr>
            <w:tcW w:w="9090" w:type="dxa"/>
          </w:tcPr>
          <w:p w14:paraId="75BF61A4" w14:textId="59270D36" w:rsidR="293C2E52" w:rsidRDefault="293C2E52" w:rsidP="293C2E52">
            <w:pPr>
              <w:spacing w:after="0" w:line="240" w:lineRule="auto"/>
              <w:rPr>
                <w:b/>
                <w:bCs/>
                <w:sz w:val="20"/>
                <w:szCs w:val="20"/>
              </w:rPr>
            </w:pPr>
            <w:r w:rsidRPr="293C2E52">
              <w:rPr>
                <w:b/>
                <w:bCs/>
                <w:sz w:val="20"/>
                <w:szCs w:val="20"/>
              </w:rPr>
              <w:t xml:space="preserve">Scott </w:t>
            </w:r>
            <w:proofErr w:type="spellStart"/>
            <w:r w:rsidRPr="293C2E52">
              <w:rPr>
                <w:b/>
                <w:bCs/>
                <w:sz w:val="20"/>
                <w:szCs w:val="20"/>
              </w:rPr>
              <w:t>Helmers</w:t>
            </w:r>
            <w:proofErr w:type="spellEnd"/>
            <w:r w:rsidRPr="293C2E52">
              <w:rPr>
                <w:b/>
                <w:bCs/>
                <w:sz w:val="20"/>
                <w:szCs w:val="20"/>
              </w:rPr>
              <w:t xml:space="preserve"> – Flowcharts, </w:t>
            </w:r>
            <w:proofErr w:type="spellStart"/>
            <w:r w:rsidRPr="293C2E52">
              <w:rPr>
                <w:b/>
                <w:bCs/>
                <w:sz w:val="20"/>
                <w:szCs w:val="20"/>
              </w:rPr>
              <w:t>swimlanes</w:t>
            </w:r>
            <w:proofErr w:type="spellEnd"/>
            <w:r w:rsidRPr="293C2E52">
              <w:rPr>
                <w:b/>
                <w:bCs/>
                <w:sz w:val="20"/>
                <w:szCs w:val="20"/>
              </w:rPr>
              <w:t xml:space="preserve">, BPMN and More: </w:t>
            </w:r>
            <w:proofErr w:type="spellStart"/>
            <w:r w:rsidRPr="293C2E52">
              <w:rPr>
                <w:b/>
                <w:bCs/>
                <w:sz w:val="20"/>
                <w:szCs w:val="20"/>
              </w:rPr>
              <w:t>Whats</w:t>
            </w:r>
            <w:proofErr w:type="spellEnd"/>
            <w:r w:rsidRPr="293C2E52">
              <w:rPr>
                <w:b/>
                <w:bCs/>
                <w:sz w:val="20"/>
                <w:szCs w:val="20"/>
              </w:rPr>
              <w:t xml:space="preserve"> the best way to map a business process</w:t>
            </w:r>
          </w:p>
          <w:p w14:paraId="54FCA568" w14:textId="2992A429" w:rsidR="293C2E52" w:rsidRDefault="293C2E52" w:rsidP="293C2E52">
            <w:pPr>
              <w:spacing w:after="0" w:line="240" w:lineRule="auto"/>
              <w:rPr>
                <w:i/>
                <w:iCs/>
                <w:sz w:val="20"/>
                <w:szCs w:val="20"/>
              </w:rPr>
            </w:pPr>
            <w:r w:rsidRPr="293C2E52">
              <w:rPr>
                <w:i/>
                <w:iCs/>
                <w:sz w:val="20"/>
                <w:szCs w:val="20"/>
              </w:rPr>
              <w:t xml:space="preserve">Microsoft Visio includes 15 different templates for mapping business processes. In addition, there are Visio add-ins from other companies that are designed to make it easy to create more meaningful, content-rich process maps. This presentation will demonstrate the key advantages and disadvantages of four types of process maps – flowcharts, </w:t>
            </w:r>
            <w:proofErr w:type="spellStart"/>
            <w:r w:rsidRPr="293C2E52">
              <w:rPr>
                <w:i/>
                <w:iCs/>
                <w:sz w:val="20"/>
                <w:szCs w:val="20"/>
              </w:rPr>
              <w:t>swimlane</w:t>
            </w:r>
            <w:proofErr w:type="spellEnd"/>
            <w:r w:rsidRPr="293C2E52">
              <w:rPr>
                <w:i/>
                <w:iCs/>
                <w:sz w:val="20"/>
                <w:szCs w:val="20"/>
              </w:rPr>
              <w:t xml:space="preserve"> diagrams, BPMN diagrams, and </w:t>
            </w:r>
            <w:proofErr w:type="spellStart"/>
            <w:r w:rsidRPr="293C2E52">
              <w:rPr>
                <w:i/>
                <w:iCs/>
                <w:sz w:val="20"/>
                <w:szCs w:val="20"/>
              </w:rPr>
              <w:t>TaskMaps</w:t>
            </w:r>
            <w:proofErr w:type="spellEnd"/>
            <w:r w:rsidRPr="293C2E52">
              <w:rPr>
                <w:i/>
                <w:iCs/>
                <w:sz w:val="20"/>
                <w:szCs w:val="20"/>
              </w:rPr>
              <w:t xml:space="preserve"> – and will offer a quick look at a custom Visio process mapping solution.</w:t>
            </w:r>
          </w:p>
        </w:tc>
      </w:tr>
      <w:tr w:rsidR="003B53CE" w:rsidRPr="00866107" w14:paraId="33A99780" w14:textId="77777777" w:rsidTr="6C10FDD6">
        <w:tc>
          <w:tcPr>
            <w:tcW w:w="1710" w:type="dxa"/>
          </w:tcPr>
          <w:p w14:paraId="12E09564" w14:textId="77777777" w:rsidR="003B53CE" w:rsidRPr="00734E91" w:rsidRDefault="003B53CE" w:rsidP="003B53CE">
            <w:pPr>
              <w:rPr>
                <w:sz w:val="20"/>
                <w:szCs w:val="20"/>
              </w:rPr>
            </w:pPr>
            <w:r w:rsidRPr="00734E91">
              <w:rPr>
                <w:rFonts w:ascii="Arial" w:eastAsia="Arial" w:hAnsi="Arial" w:cs="Arial"/>
                <w:sz w:val="20"/>
                <w:szCs w:val="20"/>
              </w:rPr>
              <w:t>Breakout Session</w:t>
            </w:r>
          </w:p>
        </w:tc>
        <w:tc>
          <w:tcPr>
            <w:tcW w:w="9090" w:type="dxa"/>
          </w:tcPr>
          <w:p w14:paraId="6782844E" w14:textId="5D206286" w:rsidR="293C2E52" w:rsidRDefault="6C10FDD6" w:rsidP="6C10FDD6">
            <w:pPr>
              <w:spacing w:after="0" w:line="240" w:lineRule="auto"/>
              <w:rPr>
                <w:b/>
                <w:bCs/>
                <w:sz w:val="20"/>
                <w:szCs w:val="20"/>
              </w:rPr>
            </w:pPr>
            <w:r w:rsidRPr="6C10FDD6">
              <w:rPr>
                <w:b/>
                <w:bCs/>
                <w:sz w:val="20"/>
                <w:szCs w:val="20"/>
              </w:rPr>
              <w:t xml:space="preserve">Jeff </w:t>
            </w:r>
            <w:proofErr w:type="spellStart"/>
            <w:r w:rsidRPr="6C10FDD6">
              <w:rPr>
                <w:b/>
                <w:bCs/>
                <w:sz w:val="20"/>
                <w:szCs w:val="20"/>
              </w:rPr>
              <w:t>Bubolz</w:t>
            </w:r>
            <w:proofErr w:type="spellEnd"/>
            <w:r w:rsidRPr="6C10FDD6">
              <w:rPr>
                <w:b/>
                <w:bCs/>
                <w:sz w:val="20"/>
                <w:szCs w:val="20"/>
              </w:rPr>
              <w:t xml:space="preserve">, Chad </w:t>
            </w:r>
            <w:proofErr w:type="spellStart"/>
            <w:r w:rsidRPr="6C10FDD6">
              <w:rPr>
                <w:b/>
                <w:bCs/>
                <w:sz w:val="20"/>
                <w:szCs w:val="20"/>
              </w:rPr>
              <w:t>Beier</w:t>
            </w:r>
            <w:proofErr w:type="spellEnd"/>
            <w:r w:rsidRPr="6C10FDD6">
              <w:rPr>
                <w:b/>
                <w:bCs/>
                <w:sz w:val="20"/>
                <w:szCs w:val="20"/>
              </w:rPr>
              <w:t xml:space="preserve">, &amp; Jeff </w:t>
            </w:r>
            <w:proofErr w:type="spellStart"/>
            <w:r w:rsidRPr="6C10FDD6">
              <w:rPr>
                <w:b/>
                <w:bCs/>
                <w:sz w:val="20"/>
                <w:szCs w:val="20"/>
              </w:rPr>
              <w:t>Maleski</w:t>
            </w:r>
            <w:proofErr w:type="spellEnd"/>
            <w:r w:rsidRPr="6C10FDD6">
              <w:rPr>
                <w:b/>
                <w:bCs/>
                <w:sz w:val="20"/>
                <w:szCs w:val="20"/>
              </w:rPr>
              <w:t xml:space="preserve"> – Super Powers of Product Ownership: Validating Value &amp; knowing when it will happen</w:t>
            </w:r>
          </w:p>
          <w:p w14:paraId="6D583A0D" w14:textId="505E735C" w:rsidR="293C2E52" w:rsidRDefault="6C10FDD6" w:rsidP="6C10FDD6">
            <w:pPr>
              <w:spacing w:after="0" w:line="240" w:lineRule="auto"/>
              <w:rPr>
                <w:i/>
                <w:iCs/>
                <w:sz w:val="20"/>
                <w:szCs w:val="20"/>
              </w:rPr>
            </w:pPr>
            <w:r w:rsidRPr="6C10FDD6">
              <w:rPr>
                <w:i/>
                <w:iCs/>
                <w:sz w:val="20"/>
                <w:szCs w:val="20"/>
              </w:rPr>
              <w:t xml:space="preserve">Would you gamble your yearly salary on a coin flip? Often times we bet larger sums of our companies’ money without even knowing we have such slim odds. Let science save the day! See how empiricism helps us with a practical example of advanced forecasting tools provide better visibility into not just when but also how certain we can be about when we’ll be done. We are not done when an increment is delivered to the market. We need to know how much value was delivered and if it met our expectations. In other </w:t>
            </w:r>
            <w:proofErr w:type="gramStart"/>
            <w:r w:rsidRPr="6C10FDD6">
              <w:rPr>
                <w:i/>
                <w:iCs/>
                <w:sz w:val="20"/>
                <w:szCs w:val="20"/>
              </w:rPr>
              <w:t>words</w:t>
            </w:r>
            <w:proofErr w:type="gramEnd"/>
            <w:r w:rsidRPr="6C10FDD6">
              <w:rPr>
                <w:i/>
                <w:iCs/>
                <w:sz w:val="20"/>
                <w:szCs w:val="20"/>
              </w:rPr>
              <w:t xml:space="preserve"> we need a feedback loop after delivery occurs. Without this </w:t>
            </w:r>
            <w:proofErr w:type="gramStart"/>
            <w:r w:rsidRPr="6C10FDD6">
              <w:rPr>
                <w:i/>
                <w:iCs/>
                <w:sz w:val="20"/>
                <w:szCs w:val="20"/>
              </w:rPr>
              <w:t>confirmation</w:t>
            </w:r>
            <w:proofErr w:type="gramEnd"/>
            <w:r w:rsidRPr="6C10FDD6">
              <w:rPr>
                <w:i/>
                <w:iCs/>
                <w:sz w:val="20"/>
                <w:szCs w:val="20"/>
              </w:rPr>
              <w:t xml:space="preserve"> it is like driving with your eyes closed. You are going to get somewhere, but probably not the place you want to be.</w:t>
            </w:r>
          </w:p>
        </w:tc>
      </w:tr>
      <w:tr w:rsidR="003B53CE" w:rsidRPr="00866107" w14:paraId="076CF757" w14:textId="77777777" w:rsidTr="6C10FDD6">
        <w:tc>
          <w:tcPr>
            <w:tcW w:w="1710" w:type="dxa"/>
          </w:tcPr>
          <w:p w14:paraId="687F59EB" w14:textId="77777777" w:rsidR="003B53CE" w:rsidRPr="00734E91" w:rsidRDefault="003B53CE" w:rsidP="003B53CE">
            <w:pPr>
              <w:rPr>
                <w:sz w:val="20"/>
                <w:szCs w:val="20"/>
              </w:rPr>
            </w:pPr>
            <w:r w:rsidRPr="00734E91">
              <w:rPr>
                <w:rFonts w:ascii="Arial" w:eastAsia="Arial" w:hAnsi="Arial" w:cs="Arial"/>
                <w:sz w:val="20"/>
                <w:szCs w:val="20"/>
              </w:rPr>
              <w:t>Breakout Session</w:t>
            </w:r>
          </w:p>
        </w:tc>
        <w:tc>
          <w:tcPr>
            <w:tcW w:w="9090" w:type="dxa"/>
          </w:tcPr>
          <w:p w14:paraId="5A084D6A" w14:textId="12D674F0" w:rsidR="293C2E52" w:rsidRDefault="293C2E52" w:rsidP="293C2E52">
            <w:pPr>
              <w:spacing w:after="0" w:line="240" w:lineRule="auto"/>
              <w:rPr>
                <w:b/>
                <w:bCs/>
                <w:sz w:val="20"/>
                <w:szCs w:val="20"/>
              </w:rPr>
            </w:pPr>
            <w:r w:rsidRPr="293C2E52">
              <w:rPr>
                <w:b/>
                <w:bCs/>
                <w:sz w:val="20"/>
                <w:szCs w:val="20"/>
              </w:rPr>
              <w:t>Alan Koch – Business Analysis in a DevOps world</w:t>
            </w:r>
          </w:p>
          <w:p w14:paraId="3D0D4874" w14:textId="6F82BFD7" w:rsidR="293C2E52" w:rsidRDefault="293C2E52" w:rsidP="293C2E52">
            <w:pPr>
              <w:spacing w:after="0" w:line="240" w:lineRule="auto"/>
              <w:rPr>
                <w:i/>
                <w:iCs/>
                <w:sz w:val="20"/>
                <w:szCs w:val="20"/>
              </w:rPr>
            </w:pPr>
            <w:r w:rsidRPr="293C2E52">
              <w:rPr>
                <w:i/>
                <w:iCs/>
                <w:sz w:val="20"/>
                <w:szCs w:val="20"/>
              </w:rPr>
              <w:t>Agile development has already challenged BAs to work in new ways and change their ideas about their own jobs.  DevOps is continuing and accelerating this challenge.  Writing documents is fading in its importance, but researching, meeting and talking with people, and analysis and critical thinking are only becoming bigger parts of the job.  As broad collaboration across all of IT (and extending into our customer organizations) becomes the rule, a BA's skill set grows in value.  But how we use those skills, and what our jobs will morph into is an open question that is ripe to explore.</w:t>
            </w:r>
          </w:p>
        </w:tc>
      </w:tr>
      <w:tr w:rsidR="293C2E52" w14:paraId="040AC56C" w14:textId="77777777" w:rsidTr="6C10FDD6">
        <w:tc>
          <w:tcPr>
            <w:tcW w:w="1710" w:type="dxa"/>
          </w:tcPr>
          <w:p w14:paraId="4B3CB8F6" w14:textId="77777777" w:rsidR="293C2E52" w:rsidRDefault="293C2E52" w:rsidP="293C2E52">
            <w:pPr>
              <w:spacing w:before="60" w:after="0" w:line="240" w:lineRule="auto"/>
              <w:rPr>
                <w:rFonts w:cs="Arial"/>
                <w:sz w:val="20"/>
                <w:szCs w:val="20"/>
              </w:rPr>
            </w:pPr>
            <w:r w:rsidRPr="293C2E52">
              <w:rPr>
                <w:rFonts w:ascii="Arial" w:eastAsia="Arial" w:hAnsi="Arial" w:cs="Arial"/>
                <w:sz w:val="20"/>
                <w:szCs w:val="20"/>
              </w:rPr>
              <w:t>Breakout Session</w:t>
            </w:r>
          </w:p>
        </w:tc>
        <w:tc>
          <w:tcPr>
            <w:tcW w:w="9090" w:type="dxa"/>
          </w:tcPr>
          <w:p w14:paraId="6BA39A74" w14:textId="44F08441" w:rsidR="293C2E52" w:rsidRDefault="00147A0A" w:rsidP="00EB4590">
            <w:pPr>
              <w:spacing w:after="0" w:line="240" w:lineRule="auto"/>
              <w:rPr>
                <w:b/>
                <w:bCs/>
                <w:sz w:val="20"/>
                <w:szCs w:val="20"/>
              </w:rPr>
            </w:pPr>
            <w:r w:rsidRPr="00EB4590">
              <w:rPr>
                <w:b/>
                <w:bCs/>
                <w:sz w:val="20"/>
                <w:szCs w:val="20"/>
              </w:rPr>
              <w:t>Alex Randell, Aaron Cooper, </w:t>
            </w:r>
            <w:proofErr w:type="spellStart"/>
            <w:r w:rsidRPr="00EB4590">
              <w:rPr>
                <w:b/>
                <w:bCs/>
                <w:sz w:val="20"/>
                <w:szCs w:val="20"/>
              </w:rPr>
              <w:t>Deepesh</w:t>
            </w:r>
            <w:proofErr w:type="spellEnd"/>
            <w:r w:rsidRPr="00EB4590">
              <w:rPr>
                <w:b/>
                <w:bCs/>
                <w:sz w:val="20"/>
                <w:szCs w:val="20"/>
              </w:rPr>
              <w:t xml:space="preserve"> </w:t>
            </w:r>
            <w:proofErr w:type="spellStart"/>
            <w:r w:rsidRPr="00EB4590">
              <w:rPr>
                <w:b/>
                <w:bCs/>
                <w:sz w:val="20"/>
                <w:szCs w:val="20"/>
              </w:rPr>
              <w:t>Marfatia</w:t>
            </w:r>
            <w:proofErr w:type="spellEnd"/>
            <w:r w:rsidRPr="25F46480">
              <w:rPr>
                <w:b/>
                <w:bCs/>
                <w:sz w:val="20"/>
                <w:szCs w:val="20"/>
              </w:rPr>
              <w:t xml:space="preserve"> </w:t>
            </w:r>
            <w:r w:rsidR="25F46480" w:rsidRPr="25F46480">
              <w:rPr>
                <w:b/>
                <w:bCs/>
                <w:sz w:val="20"/>
                <w:szCs w:val="20"/>
              </w:rPr>
              <w:t>– Business Architecture Practices in Des Moines</w:t>
            </w:r>
          </w:p>
        </w:tc>
      </w:tr>
      <w:tr w:rsidR="003B53CE" w:rsidRPr="00866107" w14:paraId="19C1A1EA" w14:textId="77777777" w:rsidTr="6C10FDD6">
        <w:tc>
          <w:tcPr>
            <w:tcW w:w="1710" w:type="dxa"/>
          </w:tcPr>
          <w:p w14:paraId="2667DD10" w14:textId="77777777" w:rsidR="003B53CE" w:rsidRPr="00734E91" w:rsidRDefault="003B53CE"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19E301B9" w14:textId="1C0ECB25" w:rsidR="293C2E52" w:rsidRDefault="293C2E52" w:rsidP="293C2E52">
            <w:pPr>
              <w:spacing w:after="0" w:line="240" w:lineRule="auto"/>
              <w:rPr>
                <w:b/>
                <w:bCs/>
                <w:sz w:val="20"/>
                <w:szCs w:val="20"/>
              </w:rPr>
            </w:pPr>
            <w:r w:rsidRPr="293C2E52">
              <w:rPr>
                <w:b/>
                <w:bCs/>
                <w:sz w:val="20"/>
                <w:szCs w:val="20"/>
              </w:rPr>
              <w:t>Kylee Tilley, Jeremy Sims, Chris Hickey – QA Automation Panel</w:t>
            </w:r>
          </w:p>
        </w:tc>
      </w:tr>
      <w:tr w:rsidR="003B53CE" w:rsidRPr="00866107" w14:paraId="6B1CF3A4" w14:textId="77777777" w:rsidTr="6C10FDD6">
        <w:tc>
          <w:tcPr>
            <w:tcW w:w="1710" w:type="dxa"/>
          </w:tcPr>
          <w:p w14:paraId="4123AB3A" w14:textId="77777777" w:rsidR="003B53CE" w:rsidRPr="00734E91" w:rsidRDefault="003B53CE"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41AE1264" w14:textId="0233295B" w:rsidR="293C2E52" w:rsidRDefault="25F46480" w:rsidP="25F46480">
            <w:pPr>
              <w:spacing w:after="0" w:line="240" w:lineRule="auto"/>
              <w:rPr>
                <w:b/>
                <w:bCs/>
                <w:sz w:val="20"/>
                <w:szCs w:val="20"/>
              </w:rPr>
            </w:pPr>
            <w:r w:rsidRPr="25F46480">
              <w:rPr>
                <w:b/>
                <w:bCs/>
                <w:sz w:val="20"/>
                <w:szCs w:val="20"/>
              </w:rPr>
              <w:t xml:space="preserve">Jennifer </w:t>
            </w:r>
            <w:proofErr w:type="spellStart"/>
            <w:r w:rsidRPr="25F46480">
              <w:rPr>
                <w:b/>
                <w:bCs/>
                <w:sz w:val="20"/>
                <w:szCs w:val="20"/>
              </w:rPr>
              <w:t>Kalz</w:t>
            </w:r>
            <w:proofErr w:type="spellEnd"/>
            <w:r w:rsidRPr="25F46480">
              <w:rPr>
                <w:b/>
                <w:bCs/>
                <w:sz w:val="20"/>
                <w:szCs w:val="20"/>
              </w:rPr>
              <w:t xml:space="preserve"> – The Collaboration and Experience of Prototyping</w:t>
            </w:r>
          </w:p>
          <w:p w14:paraId="1626069D" w14:textId="3296918A" w:rsidR="293C2E52" w:rsidRDefault="25F46480" w:rsidP="25F46480">
            <w:pPr>
              <w:spacing w:after="0" w:line="240" w:lineRule="auto"/>
              <w:rPr>
                <w:i/>
                <w:iCs/>
                <w:sz w:val="20"/>
                <w:szCs w:val="20"/>
              </w:rPr>
            </w:pPr>
            <w:r w:rsidRPr="25F46480">
              <w:rPr>
                <w:i/>
                <w:iCs/>
                <w:sz w:val="20"/>
                <w:szCs w:val="20"/>
              </w:rPr>
              <w:t>Explaining a solution that meets a need for an organization and for its stakeholders can be tricky; factor in explaining how the solution provides value or fits in the context of the system and it can be downright challenging. Stakeholders are reluctant to validate solutions if they can’t see it before they buy it. This is where one of the most effective techniques listed in the BABOK comes in handy - Prototyping. Often users don't know what they want or what they don't want until they see it. When developing solutions this technique can be one of the most powerful tools in a Business Analyst's toolkit. This presentation will cover utilizing this technique including how to incorporate this little thing called User Experience.</w:t>
            </w:r>
          </w:p>
        </w:tc>
      </w:tr>
      <w:tr w:rsidR="003B53CE" w:rsidRPr="00866107" w14:paraId="5D41CE84" w14:textId="77777777" w:rsidTr="6C10FDD6">
        <w:tc>
          <w:tcPr>
            <w:tcW w:w="1710" w:type="dxa"/>
          </w:tcPr>
          <w:p w14:paraId="57E83363" w14:textId="77777777" w:rsidR="003B53CE" w:rsidRPr="00734E91" w:rsidRDefault="003B53CE"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61FF8AD0" w14:textId="239826B1" w:rsidR="293C2E52" w:rsidRDefault="004E5F20" w:rsidP="25F46480">
            <w:pPr>
              <w:spacing w:after="0" w:line="240" w:lineRule="auto"/>
              <w:rPr>
                <w:b/>
                <w:bCs/>
                <w:sz w:val="20"/>
                <w:szCs w:val="20"/>
              </w:rPr>
            </w:pPr>
            <w:r>
              <w:rPr>
                <w:b/>
                <w:bCs/>
                <w:sz w:val="20"/>
                <w:szCs w:val="20"/>
              </w:rPr>
              <w:t xml:space="preserve">Judy Alter, </w:t>
            </w:r>
            <w:r w:rsidR="00EB4590">
              <w:rPr>
                <w:b/>
                <w:bCs/>
                <w:sz w:val="20"/>
                <w:szCs w:val="20"/>
              </w:rPr>
              <w:t xml:space="preserve">Kevin Rose, </w:t>
            </w:r>
            <w:proofErr w:type="spellStart"/>
            <w:r w:rsidR="00EB4590">
              <w:rPr>
                <w:b/>
                <w:bCs/>
                <w:sz w:val="20"/>
                <w:szCs w:val="20"/>
              </w:rPr>
              <w:t>Danelkis</w:t>
            </w:r>
            <w:proofErr w:type="spellEnd"/>
            <w:r w:rsidR="00EB4590">
              <w:rPr>
                <w:b/>
                <w:bCs/>
                <w:sz w:val="20"/>
                <w:szCs w:val="20"/>
              </w:rPr>
              <w:t xml:space="preserve"> Serra, Courtney </w:t>
            </w:r>
            <w:proofErr w:type="spellStart"/>
            <w:r w:rsidR="00EB4590">
              <w:rPr>
                <w:b/>
                <w:bCs/>
                <w:sz w:val="20"/>
                <w:szCs w:val="20"/>
              </w:rPr>
              <w:t>Vos</w:t>
            </w:r>
            <w:proofErr w:type="spellEnd"/>
            <w:r w:rsidR="25F46480" w:rsidRPr="25F46480">
              <w:rPr>
                <w:b/>
                <w:bCs/>
                <w:sz w:val="20"/>
                <w:szCs w:val="20"/>
              </w:rPr>
              <w:t xml:space="preserve"> – Remote Business Analyst</w:t>
            </w:r>
          </w:p>
          <w:p w14:paraId="51464EE1" w14:textId="5A0E9B90" w:rsidR="293C2E52" w:rsidRDefault="293C2E52" w:rsidP="25F46480">
            <w:pPr>
              <w:spacing w:after="0" w:line="240" w:lineRule="auto"/>
              <w:rPr>
                <w:i/>
                <w:iCs/>
                <w:sz w:val="20"/>
                <w:szCs w:val="20"/>
              </w:rPr>
            </w:pPr>
          </w:p>
        </w:tc>
      </w:tr>
      <w:tr w:rsidR="003B53CE" w:rsidRPr="00866107" w14:paraId="4C2CC169" w14:textId="77777777" w:rsidTr="6C10FDD6">
        <w:tc>
          <w:tcPr>
            <w:tcW w:w="1710" w:type="dxa"/>
          </w:tcPr>
          <w:p w14:paraId="6EFA6E69" w14:textId="551C0344" w:rsidR="003B53CE" w:rsidRPr="00734E91" w:rsidRDefault="003B53CE" w:rsidP="003B53CE">
            <w:pPr>
              <w:spacing w:before="60" w:after="0" w:line="240" w:lineRule="auto"/>
              <w:rPr>
                <w:rFonts w:ascii="Arial" w:eastAsia="Arial" w:hAnsi="Arial" w:cs="Arial"/>
                <w:sz w:val="20"/>
                <w:szCs w:val="20"/>
              </w:rPr>
            </w:pPr>
            <w:r w:rsidRPr="00734E91">
              <w:rPr>
                <w:rFonts w:ascii="Arial" w:eastAsia="Arial" w:hAnsi="Arial" w:cs="Arial"/>
                <w:sz w:val="20"/>
                <w:szCs w:val="20"/>
              </w:rPr>
              <w:lastRenderedPageBreak/>
              <w:t>Breakout Session</w:t>
            </w:r>
          </w:p>
        </w:tc>
        <w:tc>
          <w:tcPr>
            <w:tcW w:w="9090" w:type="dxa"/>
          </w:tcPr>
          <w:p w14:paraId="54206ED9" w14:textId="31875D62" w:rsidR="293C2E52" w:rsidRDefault="293C2E52" w:rsidP="293C2E52">
            <w:pPr>
              <w:spacing w:after="0" w:line="240" w:lineRule="auto"/>
              <w:rPr>
                <w:b/>
                <w:bCs/>
                <w:sz w:val="20"/>
                <w:szCs w:val="20"/>
              </w:rPr>
            </w:pPr>
            <w:r w:rsidRPr="293C2E52">
              <w:rPr>
                <w:b/>
                <w:bCs/>
                <w:sz w:val="20"/>
                <w:szCs w:val="20"/>
              </w:rPr>
              <w:t>Lisa Schaefer – Creating a Drama Free Workplace</w:t>
            </w:r>
          </w:p>
          <w:p w14:paraId="03CEF2D1" w14:textId="46FACA47" w:rsidR="293C2E52" w:rsidRDefault="293C2E52" w:rsidP="293C2E52">
            <w:pPr>
              <w:spacing w:after="0" w:line="240" w:lineRule="auto"/>
              <w:rPr>
                <w:i/>
                <w:iCs/>
                <w:sz w:val="20"/>
                <w:szCs w:val="20"/>
              </w:rPr>
            </w:pPr>
            <w:r w:rsidRPr="293C2E52">
              <w:rPr>
                <w:i/>
                <w:iCs/>
                <w:sz w:val="20"/>
                <w:szCs w:val="20"/>
              </w:rPr>
              <w:t xml:space="preserve">Is drama at your workplace draining the energy, motivation, productivity and morale from the environment? Are you tired of the people that only want to complain rather than offer Solutions? Even </w:t>
            </w:r>
            <w:proofErr w:type="spellStart"/>
            <w:r w:rsidRPr="293C2E52">
              <w:rPr>
                <w:i/>
                <w:iCs/>
                <w:sz w:val="20"/>
                <w:szCs w:val="20"/>
              </w:rPr>
              <w:t>thought</w:t>
            </w:r>
            <w:proofErr w:type="spellEnd"/>
            <w:r w:rsidRPr="293C2E52">
              <w:rPr>
                <w:i/>
                <w:iCs/>
                <w:sz w:val="20"/>
                <w:szCs w:val="20"/>
              </w:rPr>
              <w:t xml:space="preserve"> drama may seem inevitable, it is possible to develop a drama-free work culture. Learn about best practices to understand the sources of drama, including Fostering employee ownership, accountability techniques, planning, and a plan that forces individual employees to take personal responsibility for their career and the Organization’s future.</w:t>
            </w:r>
          </w:p>
        </w:tc>
      </w:tr>
      <w:tr w:rsidR="003B53CE" w:rsidRPr="00866107" w14:paraId="6B4C2235" w14:textId="77777777" w:rsidTr="6C10FDD6">
        <w:tc>
          <w:tcPr>
            <w:tcW w:w="1710" w:type="dxa"/>
          </w:tcPr>
          <w:p w14:paraId="306D1B3D" w14:textId="1E3DE96D" w:rsidR="003B53CE" w:rsidRPr="00734E91" w:rsidRDefault="003B53CE" w:rsidP="003B53CE">
            <w:pPr>
              <w:spacing w:before="60" w:after="0" w:line="240" w:lineRule="auto"/>
              <w:rPr>
                <w:rFonts w:ascii="Arial" w:eastAsia="Arial" w:hAnsi="Arial" w:cs="Arial"/>
                <w:sz w:val="20"/>
                <w:szCs w:val="20"/>
              </w:rPr>
            </w:pPr>
            <w:r w:rsidRPr="00734E91">
              <w:rPr>
                <w:rFonts w:ascii="Arial" w:eastAsia="Arial" w:hAnsi="Arial" w:cs="Arial"/>
                <w:sz w:val="20"/>
                <w:szCs w:val="20"/>
              </w:rPr>
              <w:t>Breakout Session</w:t>
            </w:r>
          </w:p>
        </w:tc>
        <w:tc>
          <w:tcPr>
            <w:tcW w:w="9090" w:type="dxa"/>
          </w:tcPr>
          <w:p w14:paraId="32DA991C" w14:textId="6EC6E875" w:rsidR="293C2E52" w:rsidRDefault="25F46480" w:rsidP="25F46480">
            <w:pPr>
              <w:spacing w:after="0" w:line="240" w:lineRule="auto"/>
              <w:rPr>
                <w:b/>
                <w:bCs/>
                <w:sz w:val="20"/>
                <w:szCs w:val="20"/>
              </w:rPr>
            </w:pPr>
            <w:r w:rsidRPr="25F46480">
              <w:rPr>
                <w:b/>
                <w:bCs/>
                <w:sz w:val="20"/>
                <w:szCs w:val="20"/>
              </w:rPr>
              <w:t>Chris Hickey – Cucumber, is It a Fruit or Vegetable and Why It Doesn't Matter</w:t>
            </w:r>
          </w:p>
          <w:p w14:paraId="7D801921" w14:textId="2DB7C770" w:rsidR="293C2E52" w:rsidRDefault="25F46480" w:rsidP="25F46480">
            <w:pPr>
              <w:spacing w:after="0" w:line="240" w:lineRule="auto"/>
              <w:rPr>
                <w:i/>
                <w:iCs/>
                <w:sz w:val="20"/>
                <w:szCs w:val="20"/>
              </w:rPr>
            </w:pPr>
            <w:r w:rsidRPr="25F46480">
              <w:rPr>
                <w:i/>
                <w:iCs/>
                <w:sz w:val="20"/>
                <w:szCs w:val="20"/>
              </w:rPr>
              <w:t>Cucumber is a collaborative tool that could be your golden ticket to creating actionable test and requirement specifications. Writing short and easy to read Cucumber specifications as a team can provide an opportunity to document a business ask. Instead of a story only used once during development, Cucumber specifications can be continually updated alongside the application to document the expected behaviors as well as serve as the test plan regardless of the team’s test automation strategy.</w:t>
            </w:r>
          </w:p>
        </w:tc>
      </w:tr>
      <w:tr w:rsidR="003B53CE" w:rsidRPr="00866107" w14:paraId="070A2984" w14:textId="77777777" w:rsidTr="6C10FDD6">
        <w:tc>
          <w:tcPr>
            <w:tcW w:w="1710" w:type="dxa"/>
          </w:tcPr>
          <w:p w14:paraId="7988F92F" w14:textId="10FB16CD" w:rsidR="003B53CE" w:rsidRPr="00734E91" w:rsidRDefault="00B36D4D"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6DED4816" w14:textId="02E1F0D7" w:rsidR="293C2E52" w:rsidRDefault="293C2E52" w:rsidP="293C2E52">
            <w:pPr>
              <w:spacing w:after="0" w:line="240" w:lineRule="auto"/>
              <w:rPr>
                <w:b/>
                <w:bCs/>
                <w:sz w:val="20"/>
                <w:szCs w:val="20"/>
              </w:rPr>
            </w:pPr>
            <w:r w:rsidRPr="293C2E52">
              <w:rPr>
                <w:b/>
                <w:bCs/>
                <w:sz w:val="20"/>
                <w:szCs w:val="20"/>
              </w:rPr>
              <w:t xml:space="preserve">Brandon Carlson – </w:t>
            </w:r>
            <w:proofErr w:type="spellStart"/>
            <w:r w:rsidRPr="293C2E52">
              <w:rPr>
                <w:b/>
                <w:bCs/>
                <w:sz w:val="20"/>
                <w:szCs w:val="20"/>
              </w:rPr>
              <w:t>RelationSHIPS</w:t>
            </w:r>
            <w:proofErr w:type="spellEnd"/>
          </w:p>
          <w:p w14:paraId="016EFB81" w14:textId="57698652" w:rsidR="293C2E52" w:rsidRDefault="293C2E52" w:rsidP="293C2E52">
            <w:pPr>
              <w:spacing w:after="0" w:line="240" w:lineRule="auto"/>
              <w:rPr>
                <w:i/>
                <w:iCs/>
                <w:sz w:val="20"/>
                <w:szCs w:val="20"/>
              </w:rPr>
            </w:pPr>
            <w:r w:rsidRPr="293C2E52">
              <w:rPr>
                <w:i/>
                <w:iCs/>
                <w:sz w:val="20"/>
                <w:szCs w:val="20"/>
              </w:rPr>
              <w:t xml:space="preserve">Agile allows us to adapt to change. Good requirements allow us to satisfy our customers. User experience helps us build software that people love. Test-Driven Development leads to good design. I mean, if we do these things, then it's impossible to </w:t>
            </w:r>
            <w:proofErr w:type="gramStart"/>
            <w:r w:rsidRPr="293C2E52">
              <w:rPr>
                <w:i/>
                <w:iCs/>
                <w:sz w:val="20"/>
                <w:szCs w:val="20"/>
              </w:rPr>
              <w:t>fail</w:t>
            </w:r>
            <w:proofErr w:type="gramEnd"/>
            <w:r w:rsidRPr="293C2E52">
              <w:rPr>
                <w:i/>
                <w:iCs/>
                <w:sz w:val="20"/>
                <w:szCs w:val="20"/>
              </w:rPr>
              <w:t xml:space="preserve"> right? Wait, what? Do you still have failing projects too? I thought it was just me? Maybe it's time we forget about the buzzword bingo and start talking about what really makes organizations successful: Relationships. </w:t>
            </w:r>
            <w:proofErr w:type="spellStart"/>
            <w:r w:rsidRPr="293C2E52">
              <w:rPr>
                <w:i/>
                <w:iCs/>
                <w:sz w:val="20"/>
                <w:szCs w:val="20"/>
              </w:rPr>
              <w:t>RelationSHIP</w:t>
            </w:r>
            <w:proofErr w:type="spellEnd"/>
            <w:r w:rsidRPr="293C2E52">
              <w:rPr>
                <w:i/>
                <w:iCs/>
                <w:sz w:val="20"/>
                <w:szCs w:val="20"/>
              </w:rPr>
              <w:t>: Relation comes before SHIP, join Brandon to learn how.</w:t>
            </w:r>
          </w:p>
        </w:tc>
      </w:tr>
      <w:tr w:rsidR="003B53CE" w:rsidRPr="00866107" w14:paraId="057E0D6A" w14:textId="77777777" w:rsidTr="6C10FDD6">
        <w:tc>
          <w:tcPr>
            <w:tcW w:w="1710" w:type="dxa"/>
          </w:tcPr>
          <w:p w14:paraId="46925386" w14:textId="54E0B69F" w:rsidR="003B53CE" w:rsidRPr="00734E91" w:rsidRDefault="00B36D4D"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784C7C0F" w14:textId="3457C277" w:rsidR="293C2E52" w:rsidRDefault="293C2E52" w:rsidP="293C2E52">
            <w:pPr>
              <w:spacing w:after="0" w:line="240" w:lineRule="auto"/>
              <w:rPr>
                <w:b/>
                <w:bCs/>
                <w:sz w:val="20"/>
                <w:szCs w:val="20"/>
              </w:rPr>
            </w:pPr>
            <w:r w:rsidRPr="293C2E52">
              <w:rPr>
                <w:b/>
                <w:bCs/>
                <w:sz w:val="20"/>
                <w:szCs w:val="20"/>
              </w:rPr>
              <w:t>Gale Mote – It’s a matter of trust</w:t>
            </w:r>
          </w:p>
          <w:p w14:paraId="6371F14C" w14:textId="26061ADD" w:rsidR="293C2E52" w:rsidRDefault="293C2E52" w:rsidP="293C2E52">
            <w:pPr>
              <w:spacing w:after="0" w:line="240" w:lineRule="auto"/>
              <w:rPr>
                <w:i/>
                <w:iCs/>
                <w:sz w:val="20"/>
                <w:szCs w:val="20"/>
              </w:rPr>
            </w:pPr>
            <w:r w:rsidRPr="293C2E52">
              <w:rPr>
                <w:i/>
                <w:iCs/>
                <w:sz w:val="20"/>
                <w:szCs w:val="20"/>
              </w:rPr>
              <w:t xml:space="preserve">According to the Five Behaviors of a Cohesive Team ™, trust is the foundation. Many teams take trust for granted – assuming that it will grow on its own. Nothing could be further from the truth. In this interactive and impactful presentation, Gale will share practical tips and techniques to build trust within your team. </w:t>
            </w:r>
            <w:proofErr w:type="gramStart"/>
            <w:r w:rsidRPr="293C2E52">
              <w:rPr>
                <w:i/>
                <w:iCs/>
                <w:sz w:val="20"/>
                <w:szCs w:val="20"/>
              </w:rPr>
              <w:t>First</w:t>
            </w:r>
            <w:proofErr w:type="gramEnd"/>
            <w:r w:rsidRPr="293C2E52">
              <w:rPr>
                <w:i/>
                <w:iCs/>
                <w:sz w:val="20"/>
                <w:szCs w:val="20"/>
              </w:rPr>
              <w:t xml:space="preserve"> we will begin by defining trust. We will explore the 3 C’s of trust along with best practices for building vulnerability based trust. You will walk away with practical trust building exercises to use with your own teams. We will also apply trust building techniques to virtual teams where members may be spread out across the globe and rarely connect with one another face to face. Rebuilding trust is another critical skill in team performance so we will share ideas on how to mend fences and start anew. Teams that trust one another are able to engage in open, robust dialogue where every member is heard, considered and understood. As a result, members buy-in to the team’s decision and commitment increases. Members hold one another accountable to do what they said they would do and stay focused on the collective, positive outcomes of the team. Together everyone achieves more and it all starts with trust.</w:t>
            </w:r>
          </w:p>
        </w:tc>
      </w:tr>
      <w:tr w:rsidR="003B53CE" w:rsidRPr="00866107" w14:paraId="28605CCA" w14:textId="77777777" w:rsidTr="6C10FDD6">
        <w:tc>
          <w:tcPr>
            <w:tcW w:w="1710" w:type="dxa"/>
          </w:tcPr>
          <w:p w14:paraId="0DC83354" w14:textId="78E46C62" w:rsidR="003B53CE" w:rsidRPr="00734E91" w:rsidRDefault="00B36D4D"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12005215" w14:textId="38B1D677" w:rsidR="293C2E52" w:rsidRDefault="6C10FDD6" w:rsidP="6C10FDD6">
            <w:pPr>
              <w:spacing w:after="0" w:line="240" w:lineRule="auto"/>
              <w:rPr>
                <w:b/>
                <w:bCs/>
                <w:sz w:val="20"/>
                <w:szCs w:val="20"/>
              </w:rPr>
            </w:pPr>
            <w:proofErr w:type="spellStart"/>
            <w:r w:rsidRPr="6C10FDD6">
              <w:rPr>
                <w:b/>
                <w:bCs/>
                <w:sz w:val="20"/>
                <w:szCs w:val="20"/>
              </w:rPr>
              <w:t>Whynde</w:t>
            </w:r>
            <w:proofErr w:type="spellEnd"/>
            <w:r w:rsidRPr="6C10FDD6">
              <w:rPr>
                <w:b/>
                <w:bCs/>
                <w:sz w:val="20"/>
                <w:szCs w:val="20"/>
              </w:rPr>
              <w:t xml:space="preserve"> Kuehn – The Gateway to Organizational Agility</w:t>
            </w:r>
          </w:p>
          <w:p w14:paraId="512A9904" w14:textId="7DB087B2" w:rsidR="293C2E52" w:rsidRDefault="6C10FDD6" w:rsidP="6C10FDD6">
            <w:pPr>
              <w:spacing w:after="0" w:line="240" w:lineRule="auto"/>
              <w:rPr>
                <w:i/>
                <w:iCs/>
                <w:sz w:val="20"/>
                <w:szCs w:val="20"/>
              </w:rPr>
            </w:pPr>
            <w:r w:rsidRPr="6C10FDD6">
              <w:rPr>
                <w:i/>
                <w:iCs/>
                <w:sz w:val="20"/>
                <w:szCs w:val="20"/>
              </w:rPr>
              <w:t xml:space="preserve">As organizations increase their pace of delivery and adaptation to change, it has never been so important to ensure that they are doing the right </w:t>
            </w:r>
            <w:r w:rsidR="293C2E52">
              <w:br/>
            </w:r>
            <w:r w:rsidRPr="6C10FDD6">
              <w:rPr>
                <w:i/>
                <w:iCs/>
                <w:sz w:val="20"/>
                <w:szCs w:val="20"/>
              </w:rPr>
              <w:t>things and most effectively – from strategy through execution. This talk will focus on the role of business architecture as the gateway to enterprise agility, and the critical role it plays across the end-to-end strategy execution life cycle. Various success stories will be shared as well as guidance on practical next steps and key conditions for success.</w:t>
            </w:r>
          </w:p>
        </w:tc>
      </w:tr>
      <w:tr w:rsidR="003B53CE" w:rsidRPr="00866107" w14:paraId="685F12C4" w14:textId="77777777" w:rsidTr="6C10FDD6">
        <w:tc>
          <w:tcPr>
            <w:tcW w:w="1710" w:type="dxa"/>
          </w:tcPr>
          <w:p w14:paraId="66B7F270" w14:textId="0508BD0D" w:rsidR="003B53CE" w:rsidRPr="00734E91" w:rsidRDefault="00B36D4D"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12BB34DC" w14:textId="3FD7472E" w:rsidR="293C2E52" w:rsidRDefault="293C2E52" w:rsidP="293C2E52">
            <w:pPr>
              <w:spacing w:after="0" w:line="240" w:lineRule="auto"/>
              <w:rPr>
                <w:b/>
                <w:bCs/>
                <w:sz w:val="20"/>
                <w:szCs w:val="20"/>
              </w:rPr>
            </w:pPr>
            <w:r w:rsidRPr="293C2E52">
              <w:rPr>
                <w:b/>
                <w:bCs/>
                <w:sz w:val="20"/>
                <w:szCs w:val="20"/>
              </w:rPr>
              <w:t>Jeremiah Hopkins – Solve for Why</w:t>
            </w:r>
          </w:p>
          <w:p w14:paraId="2062E847" w14:textId="5B15FCCB" w:rsidR="293C2E52" w:rsidRDefault="293C2E52" w:rsidP="293C2E52">
            <w:pPr>
              <w:spacing w:after="0" w:line="240" w:lineRule="auto"/>
              <w:rPr>
                <w:i/>
                <w:iCs/>
                <w:sz w:val="20"/>
                <w:szCs w:val="20"/>
              </w:rPr>
            </w:pPr>
            <w:r w:rsidRPr="293C2E52">
              <w:rPr>
                <w:i/>
                <w:iCs/>
                <w:sz w:val="20"/>
                <w:szCs w:val="20"/>
              </w:rPr>
              <w:t>Einstein is quoted as saying “Not everything that can be counted counts, and not everything that counts can be counted.” When collecting requirements for an analytics solution, or even a simple report, it is important to identify what truly matters. Often, the questions behind the questions are the most important. Drawing from research and real-life experience, this session will look at ways to draw out better questions in order to achieve better insights and how “decision based requirements” may be the real answer to your problems. This session looks at how to approach requirements for analytics requirements, including a highlight of specific tools that can be used, as well as how to generate better business value.</w:t>
            </w:r>
          </w:p>
        </w:tc>
      </w:tr>
      <w:tr w:rsidR="003B53CE" w:rsidRPr="00866107" w14:paraId="4C9DDABA" w14:textId="77777777" w:rsidTr="6C10FDD6">
        <w:tc>
          <w:tcPr>
            <w:tcW w:w="1710" w:type="dxa"/>
          </w:tcPr>
          <w:p w14:paraId="710011B2" w14:textId="57EFDB20" w:rsidR="003B53CE" w:rsidRPr="00734E91" w:rsidRDefault="00B36D4D" w:rsidP="003B53CE">
            <w:pPr>
              <w:spacing w:before="60" w:after="0" w:line="240" w:lineRule="auto"/>
              <w:rPr>
                <w:rFonts w:ascii="Arial" w:eastAsia="Arial" w:hAnsi="Arial" w:cs="Arial"/>
                <w:sz w:val="20"/>
                <w:szCs w:val="20"/>
              </w:rPr>
            </w:pPr>
            <w:r w:rsidRPr="00734E91">
              <w:rPr>
                <w:rFonts w:ascii="Arial" w:eastAsia="Arial" w:hAnsi="Arial" w:cs="Arial"/>
                <w:sz w:val="20"/>
                <w:szCs w:val="20"/>
              </w:rPr>
              <w:lastRenderedPageBreak/>
              <w:t>Breakout Session</w:t>
            </w:r>
          </w:p>
        </w:tc>
        <w:tc>
          <w:tcPr>
            <w:tcW w:w="9090" w:type="dxa"/>
          </w:tcPr>
          <w:p w14:paraId="0C6BC3D4" w14:textId="5A9A3C21" w:rsidR="293C2E52" w:rsidRDefault="293C2E52" w:rsidP="293C2E52">
            <w:pPr>
              <w:spacing w:after="0" w:line="240" w:lineRule="auto"/>
              <w:rPr>
                <w:b/>
                <w:bCs/>
                <w:sz w:val="20"/>
                <w:szCs w:val="20"/>
              </w:rPr>
            </w:pPr>
            <w:proofErr w:type="spellStart"/>
            <w:r w:rsidRPr="293C2E52">
              <w:rPr>
                <w:b/>
                <w:bCs/>
                <w:sz w:val="20"/>
                <w:szCs w:val="20"/>
              </w:rPr>
              <w:t>Cari</w:t>
            </w:r>
            <w:proofErr w:type="spellEnd"/>
            <w:r w:rsidRPr="293C2E52">
              <w:rPr>
                <w:b/>
                <w:bCs/>
                <w:sz w:val="20"/>
                <w:szCs w:val="20"/>
              </w:rPr>
              <w:t xml:space="preserve"> </w:t>
            </w:r>
            <w:proofErr w:type="spellStart"/>
            <w:r w:rsidRPr="293C2E52">
              <w:rPr>
                <w:b/>
                <w:bCs/>
                <w:sz w:val="20"/>
                <w:szCs w:val="20"/>
              </w:rPr>
              <w:t>Laage</w:t>
            </w:r>
            <w:proofErr w:type="spellEnd"/>
            <w:r w:rsidRPr="293C2E52">
              <w:rPr>
                <w:b/>
                <w:bCs/>
                <w:sz w:val="20"/>
                <w:szCs w:val="20"/>
              </w:rPr>
              <w:t xml:space="preserve"> – Carving a career in the unknown</w:t>
            </w:r>
          </w:p>
          <w:p w14:paraId="1CEB6B40" w14:textId="7BEDA619" w:rsidR="293C2E52" w:rsidRDefault="293C2E52" w:rsidP="293C2E52">
            <w:pPr>
              <w:spacing w:after="0" w:line="240" w:lineRule="auto"/>
              <w:rPr>
                <w:i/>
                <w:iCs/>
                <w:sz w:val="20"/>
                <w:szCs w:val="20"/>
              </w:rPr>
            </w:pPr>
            <w:proofErr w:type="spellStart"/>
            <w:r w:rsidRPr="293C2E52">
              <w:rPr>
                <w:i/>
                <w:iCs/>
                <w:sz w:val="20"/>
                <w:szCs w:val="20"/>
              </w:rPr>
              <w:t>Cari</w:t>
            </w:r>
            <w:proofErr w:type="spellEnd"/>
            <w:r w:rsidRPr="293C2E52">
              <w:rPr>
                <w:i/>
                <w:iCs/>
                <w:sz w:val="20"/>
                <w:szCs w:val="20"/>
              </w:rPr>
              <w:t xml:space="preserve"> will discuss what it’s like being a business analyst for a business intelligence team within a growth paradigm. This topic is intended for business leaders as well as business analysts hoping to transition from “traditional” business analyst work to focus on business intelligence projects.</w:t>
            </w:r>
          </w:p>
        </w:tc>
      </w:tr>
      <w:tr w:rsidR="00B36D4D" w:rsidRPr="00866107" w14:paraId="3C71AA3C" w14:textId="77777777" w:rsidTr="6C10FDD6">
        <w:tc>
          <w:tcPr>
            <w:tcW w:w="1710" w:type="dxa"/>
          </w:tcPr>
          <w:p w14:paraId="6BD68774" w14:textId="5F2293E8" w:rsidR="00B36D4D" w:rsidRPr="00734E91" w:rsidRDefault="00B36D4D" w:rsidP="00B36D4D">
            <w:pPr>
              <w:spacing w:before="60" w:after="0" w:line="240" w:lineRule="auto"/>
              <w:rPr>
                <w:rFonts w:ascii="Arial" w:eastAsia="Arial" w:hAnsi="Arial" w:cs="Arial"/>
                <w:sz w:val="20"/>
                <w:szCs w:val="20"/>
              </w:rPr>
            </w:pPr>
            <w:r w:rsidRPr="00734E91">
              <w:rPr>
                <w:rFonts w:ascii="Arial" w:eastAsia="Arial" w:hAnsi="Arial" w:cs="Arial"/>
                <w:sz w:val="20"/>
                <w:szCs w:val="20"/>
              </w:rPr>
              <w:t>Breakout Session</w:t>
            </w:r>
          </w:p>
        </w:tc>
        <w:tc>
          <w:tcPr>
            <w:tcW w:w="9090" w:type="dxa"/>
          </w:tcPr>
          <w:p w14:paraId="3B1518EA" w14:textId="4E0421B9" w:rsidR="293C2E52" w:rsidRDefault="293C2E52" w:rsidP="293C2E52">
            <w:pPr>
              <w:spacing w:after="0" w:line="240" w:lineRule="auto"/>
              <w:rPr>
                <w:b/>
                <w:bCs/>
                <w:sz w:val="20"/>
                <w:szCs w:val="20"/>
              </w:rPr>
            </w:pPr>
            <w:r w:rsidRPr="293C2E52">
              <w:rPr>
                <w:b/>
                <w:bCs/>
                <w:sz w:val="20"/>
                <w:szCs w:val="20"/>
              </w:rPr>
              <w:t>Robin Goldsmith – Requirements are Requirements - or maybe not</w:t>
            </w:r>
          </w:p>
          <w:p w14:paraId="11426437" w14:textId="402FF11D" w:rsidR="293C2E52" w:rsidRDefault="293C2E52" w:rsidP="293C2E52">
            <w:pPr>
              <w:spacing w:after="0" w:line="240" w:lineRule="auto"/>
              <w:rPr>
                <w:i/>
                <w:iCs/>
                <w:sz w:val="20"/>
                <w:szCs w:val="20"/>
              </w:rPr>
            </w:pPr>
            <w:r w:rsidRPr="293C2E52">
              <w:rPr>
                <w:i/>
                <w:iCs/>
                <w:sz w:val="20"/>
                <w:szCs w:val="20"/>
              </w:rPr>
              <w:t xml:space="preserve">Many people talk about requirements. “Experts” use identical terms and think they have a common understanding. Yet, one says user stories are requirements; another </w:t>
            </w:r>
            <w:proofErr w:type="gramStart"/>
            <w:r w:rsidRPr="293C2E52">
              <w:rPr>
                <w:i/>
                <w:iCs/>
                <w:sz w:val="20"/>
                <w:szCs w:val="20"/>
              </w:rPr>
              <w:t>claims</w:t>
            </w:r>
            <w:proofErr w:type="gramEnd"/>
            <w:r w:rsidRPr="293C2E52">
              <w:rPr>
                <w:i/>
                <w:iCs/>
                <w:sz w:val="20"/>
                <w:szCs w:val="20"/>
              </w:rPr>
              <w:t xml:space="preserve"> user stories must be combined with requirements; and yet another has a different approach. All seem unaware of the critical inconsistencies of their positions. No wonder getting requirements right remains a major challenge for many projects. This interactive session analyzes key conflicting interpretations, describes a more appropriate model, and introduces the powerful Problem Pyramid™ systematic disciplined guide to help you more reliably get user stories and other requirements right.</w:t>
            </w:r>
          </w:p>
        </w:tc>
      </w:tr>
      <w:tr w:rsidR="00B36D4D" w:rsidRPr="00866107" w14:paraId="60812682" w14:textId="77777777" w:rsidTr="6C10FDD6">
        <w:tc>
          <w:tcPr>
            <w:tcW w:w="1710" w:type="dxa"/>
          </w:tcPr>
          <w:p w14:paraId="7D7F8974" w14:textId="541F5B39" w:rsidR="00B36D4D" w:rsidRPr="00734E91" w:rsidRDefault="00B36D4D" w:rsidP="00B36D4D">
            <w:pPr>
              <w:spacing w:before="60" w:after="0" w:line="240" w:lineRule="auto"/>
              <w:rPr>
                <w:rFonts w:ascii="Arial" w:eastAsia="Arial" w:hAnsi="Arial" w:cs="Arial"/>
                <w:sz w:val="20"/>
                <w:szCs w:val="20"/>
              </w:rPr>
            </w:pPr>
            <w:r w:rsidRPr="00734E91">
              <w:rPr>
                <w:rFonts w:ascii="Arial" w:eastAsia="Arial" w:hAnsi="Arial" w:cs="Arial"/>
                <w:sz w:val="20"/>
                <w:szCs w:val="20"/>
              </w:rPr>
              <w:t>Breakout Session</w:t>
            </w:r>
          </w:p>
        </w:tc>
        <w:tc>
          <w:tcPr>
            <w:tcW w:w="9090" w:type="dxa"/>
          </w:tcPr>
          <w:p w14:paraId="20D5DA3D" w14:textId="563D0720" w:rsidR="293C2E52" w:rsidRDefault="293C2E52" w:rsidP="293C2E52">
            <w:pPr>
              <w:spacing w:after="0" w:line="240" w:lineRule="auto"/>
              <w:rPr>
                <w:b/>
                <w:bCs/>
                <w:sz w:val="20"/>
                <w:szCs w:val="20"/>
              </w:rPr>
            </w:pPr>
            <w:proofErr w:type="spellStart"/>
            <w:r w:rsidRPr="293C2E52">
              <w:rPr>
                <w:b/>
                <w:bCs/>
                <w:sz w:val="20"/>
                <w:szCs w:val="20"/>
              </w:rPr>
              <w:t>Sinikka</w:t>
            </w:r>
            <w:proofErr w:type="spellEnd"/>
            <w:r w:rsidRPr="293C2E52">
              <w:rPr>
                <w:b/>
                <w:bCs/>
                <w:sz w:val="20"/>
                <w:szCs w:val="20"/>
              </w:rPr>
              <w:t xml:space="preserve"> Waugh – Harnessing the Power of your team</w:t>
            </w:r>
          </w:p>
          <w:p w14:paraId="7A0AB52E" w14:textId="6F01FE36" w:rsidR="293C2E52" w:rsidRDefault="293C2E52" w:rsidP="293C2E52">
            <w:pPr>
              <w:spacing w:after="0" w:line="240" w:lineRule="auto"/>
              <w:rPr>
                <w:i/>
                <w:iCs/>
                <w:sz w:val="20"/>
                <w:szCs w:val="20"/>
              </w:rPr>
            </w:pPr>
            <w:r w:rsidRPr="293C2E52">
              <w:rPr>
                <w:i/>
                <w:iCs/>
                <w:sz w:val="20"/>
                <w:szCs w:val="20"/>
              </w:rPr>
              <w:t>As BA’s, we’re not always in control of who is “on” the team, but that doesn’t mean we can’t help lead and influence the team to a healthy dynamic. We can be helpful team members and influence those around us to adopt the characteristics of a high-performing, psychologically safe, effective team, from any seat. This session explores how to ensure your team has the five characteristics of a healthy and high-performing team: a common goal, a healthy level of self-awareness, a reality-based set of mutual expectations, an effective standard of communication, and at least a dose of unconditional positive regard.</w:t>
            </w:r>
          </w:p>
        </w:tc>
      </w:tr>
      <w:tr w:rsidR="00B36D4D" w:rsidRPr="00866107" w14:paraId="6D7B6426" w14:textId="77777777" w:rsidTr="6C10FDD6">
        <w:tc>
          <w:tcPr>
            <w:tcW w:w="1710" w:type="dxa"/>
          </w:tcPr>
          <w:p w14:paraId="1B327A57" w14:textId="0EDA8A7E" w:rsidR="00B36D4D" w:rsidRPr="00734E91" w:rsidRDefault="00B36D4D" w:rsidP="00B36D4D">
            <w:pPr>
              <w:spacing w:before="60" w:after="0" w:line="240" w:lineRule="auto"/>
              <w:rPr>
                <w:rFonts w:ascii="Arial" w:eastAsia="Arial" w:hAnsi="Arial" w:cs="Arial"/>
                <w:sz w:val="20"/>
                <w:szCs w:val="20"/>
              </w:rPr>
            </w:pPr>
            <w:r w:rsidRPr="00734E91">
              <w:rPr>
                <w:rFonts w:ascii="Arial" w:eastAsia="Arial" w:hAnsi="Arial" w:cs="Arial"/>
                <w:sz w:val="20"/>
                <w:szCs w:val="20"/>
              </w:rPr>
              <w:t>Breakout Session</w:t>
            </w:r>
          </w:p>
        </w:tc>
        <w:tc>
          <w:tcPr>
            <w:tcW w:w="9090" w:type="dxa"/>
          </w:tcPr>
          <w:p w14:paraId="359E3D77" w14:textId="1D5266D4" w:rsidR="293C2E52" w:rsidRDefault="25F46480" w:rsidP="25F46480">
            <w:pPr>
              <w:spacing w:after="0" w:line="240" w:lineRule="auto"/>
              <w:rPr>
                <w:b/>
                <w:bCs/>
                <w:sz w:val="20"/>
                <w:szCs w:val="20"/>
              </w:rPr>
            </w:pPr>
            <w:r w:rsidRPr="25F46480">
              <w:rPr>
                <w:b/>
                <w:bCs/>
                <w:sz w:val="20"/>
                <w:szCs w:val="20"/>
              </w:rPr>
              <w:t xml:space="preserve">Jimmy Godard – Big Data and Project Management, </w:t>
            </w:r>
            <w:proofErr w:type="gramStart"/>
            <w:r w:rsidRPr="25F46480">
              <w:rPr>
                <w:b/>
                <w:bCs/>
                <w:sz w:val="20"/>
                <w:szCs w:val="20"/>
              </w:rPr>
              <w:t>There</w:t>
            </w:r>
            <w:proofErr w:type="gramEnd"/>
            <w:r w:rsidRPr="25F46480">
              <w:rPr>
                <w:b/>
                <w:bCs/>
                <w:sz w:val="20"/>
                <w:szCs w:val="20"/>
              </w:rPr>
              <w:t xml:space="preserve"> is a Point!</w:t>
            </w:r>
          </w:p>
          <w:p w14:paraId="03827FC0" w14:textId="5714C658" w:rsidR="293C2E52" w:rsidRDefault="25F46480" w:rsidP="25F46480">
            <w:pPr>
              <w:spacing w:after="0" w:line="240" w:lineRule="auto"/>
              <w:rPr>
                <w:i/>
                <w:iCs/>
                <w:sz w:val="20"/>
                <w:szCs w:val="20"/>
              </w:rPr>
            </w:pPr>
            <w:r w:rsidRPr="25F46480">
              <w:rPr>
                <w:i/>
                <w:iCs/>
                <w:sz w:val="20"/>
                <w:szCs w:val="20"/>
              </w:rPr>
              <w:t>Big Data is a game changer. From employees’ generated data to machine generated data, organizations have to deal with new streams of data that come their way. This is a new era of data-driven insights in all industries. Many consider big data as a revolution that requires all of our attention, program, and project managers are not immune. Interested in leading the change? Join this presentation to understand the role of big data program/project managers, the required skills, what the team structure looks like, how to define the program direction, and milestones. This presentation will also provide an overview of resources, tools, and techniques to better understand the basic of big data analytics, how you can meticulously plan and then actively manage your big data projects successfully.</w:t>
            </w:r>
          </w:p>
        </w:tc>
      </w:tr>
      <w:tr w:rsidR="00B36D4D" w:rsidRPr="00866107" w14:paraId="46DBAA3D" w14:textId="77777777" w:rsidTr="6C10FDD6">
        <w:tc>
          <w:tcPr>
            <w:tcW w:w="1710" w:type="dxa"/>
          </w:tcPr>
          <w:p w14:paraId="6EEF314A" w14:textId="23752BF8" w:rsidR="00B36D4D" w:rsidRPr="00734E91" w:rsidRDefault="00B36D4D" w:rsidP="00B36D4D">
            <w:pPr>
              <w:spacing w:before="60" w:after="0" w:line="240" w:lineRule="auto"/>
              <w:rPr>
                <w:rFonts w:ascii="Arial" w:eastAsia="Arial" w:hAnsi="Arial" w:cs="Arial"/>
                <w:sz w:val="20"/>
                <w:szCs w:val="20"/>
              </w:rPr>
            </w:pPr>
            <w:r w:rsidRPr="00734E91">
              <w:rPr>
                <w:rFonts w:ascii="Arial" w:eastAsia="Arial" w:hAnsi="Arial" w:cs="Arial"/>
                <w:sz w:val="20"/>
                <w:szCs w:val="20"/>
              </w:rPr>
              <w:t>Breakout Session</w:t>
            </w:r>
          </w:p>
        </w:tc>
        <w:tc>
          <w:tcPr>
            <w:tcW w:w="9090" w:type="dxa"/>
          </w:tcPr>
          <w:p w14:paraId="481DB5D5" w14:textId="73C3014B" w:rsidR="293C2E52" w:rsidRDefault="293C2E52" w:rsidP="293C2E52">
            <w:pPr>
              <w:spacing w:after="0" w:line="240" w:lineRule="auto"/>
              <w:rPr>
                <w:b/>
                <w:bCs/>
                <w:sz w:val="20"/>
                <w:szCs w:val="20"/>
              </w:rPr>
            </w:pPr>
            <w:r w:rsidRPr="293C2E52">
              <w:rPr>
                <w:b/>
                <w:bCs/>
                <w:sz w:val="20"/>
                <w:szCs w:val="20"/>
              </w:rPr>
              <w:t xml:space="preserve">Jeff </w:t>
            </w:r>
            <w:proofErr w:type="spellStart"/>
            <w:r w:rsidRPr="293C2E52">
              <w:rPr>
                <w:b/>
                <w:bCs/>
                <w:sz w:val="20"/>
                <w:szCs w:val="20"/>
              </w:rPr>
              <w:t>Bubolz</w:t>
            </w:r>
            <w:proofErr w:type="spellEnd"/>
            <w:r w:rsidRPr="293C2E52">
              <w:rPr>
                <w:b/>
                <w:bCs/>
                <w:sz w:val="20"/>
                <w:szCs w:val="20"/>
              </w:rPr>
              <w:t xml:space="preserve">, Jeff </w:t>
            </w:r>
            <w:proofErr w:type="spellStart"/>
            <w:r w:rsidRPr="293C2E52">
              <w:rPr>
                <w:b/>
                <w:bCs/>
                <w:sz w:val="20"/>
                <w:szCs w:val="20"/>
              </w:rPr>
              <w:t>Maleski</w:t>
            </w:r>
            <w:proofErr w:type="spellEnd"/>
            <w:r w:rsidRPr="293C2E52">
              <w:rPr>
                <w:b/>
                <w:bCs/>
                <w:sz w:val="20"/>
                <w:szCs w:val="20"/>
              </w:rPr>
              <w:t xml:space="preserve"> – Building resilient Teams</w:t>
            </w:r>
          </w:p>
          <w:p w14:paraId="3B89B0C8" w14:textId="7DC78854" w:rsidR="293C2E52" w:rsidRDefault="293C2E52" w:rsidP="293C2E52">
            <w:pPr>
              <w:spacing w:after="0" w:line="240" w:lineRule="auto"/>
              <w:rPr>
                <w:i/>
                <w:iCs/>
                <w:sz w:val="20"/>
                <w:szCs w:val="20"/>
              </w:rPr>
            </w:pPr>
            <w:r w:rsidRPr="293C2E52">
              <w:rPr>
                <w:i/>
                <w:iCs/>
                <w:sz w:val="20"/>
                <w:szCs w:val="20"/>
              </w:rPr>
              <w:t>The word compete comes from Latin. Quite literally, it means strive together. Nobody wants to show you the hours and hours of becoming. They’d rather show the highlights of what they’ve become. We tend to overemphasize the natural, the individual born with talent, whom everything seems to come effortlessly and easily. Potential is one thing, what we do with it is quite another. Research suggests that reaching true mastery of a field requires 10,000 hours of deliberate practice. We will discuss how to grow passion and perseverance to endure such an effort. Growing a “learning organization” is a common goal for many companies, but how do you foster an environment and culture to grow a “learning organization”? Join us as we explore the pillars of a Growth Mindset and Grit to understand how these two concepts helps us level up as individuals, as teams, and organizations.</w:t>
            </w:r>
          </w:p>
        </w:tc>
      </w:tr>
      <w:tr w:rsidR="293C2E52" w14:paraId="66F0DAA7" w14:textId="77777777" w:rsidTr="6C10FDD6">
        <w:tc>
          <w:tcPr>
            <w:tcW w:w="1710" w:type="dxa"/>
          </w:tcPr>
          <w:p w14:paraId="03A3FD37" w14:textId="4D3C9A0E"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t>Breakout Session</w:t>
            </w:r>
          </w:p>
        </w:tc>
        <w:tc>
          <w:tcPr>
            <w:tcW w:w="9090" w:type="dxa"/>
          </w:tcPr>
          <w:p w14:paraId="5C78ADE6" w14:textId="5D5377DE" w:rsidR="293C2E52" w:rsidRDefault="25F46480" w:rsidP="25F46480">
            <w:pPr>
              <w:spacing w:after="0" w:line="240" w:lineRule="auto"/>
              <w:rPr>
                <w:b/>
                <w:bCs/>
                <w:sz w:val="20"/>
                <w:szCs w:val="20"/>
              </w:rPr>
            </w:pPr>
            <w:proofErr w:type="spellStart"/>
            <w:r w:rsidRPr="25F46480">
              <w:rPr>
                <w:b/>
                <w:bCs/>
                <w:sz w:val="20"/>
                <w:szCs w:val="20"/>
              </w:rPr>
              <w:t>Quac-Bao</w:t>
            </w:r>
            <w:proofErr w:type="spellEnd"/>
            <w:r w:rsidRPr="25F46480">
              <w:rPr>
                <w:b/>
                <w:bCs/>
                <w:sz w:val="20"/>
                <w:szCs w:val="20"/>
              </w:rPr>
              <w:t xml:space="preserve"> Do – Capability Planning for Engineering Projects</w:t>
            </w:r>
          </w:p>
          <w:p w14:paraId="39C3A14E" w14:textId="224A7FCB" w:rsidR="293C2E52" w:rsidRDefault="293C2E52" w:rsidP="293C2E52">
            <w:pPr>
              <w:spacing w:after="0" w:line="240" w:lineRule="auto"/>
              <w:rPr>
                <w:i/>
                <w:iCs/>
                <w:sz w:val="20"/>
                <w:szCs w:val="20"/>
              </w:rPr>
            </w:pPr>
            <w:r w:rsidRPr="293C2E52">
              <w:rPr>
                <w:i/>
                <w:iCs/>
                <w:sz w:val="20"/>
                <w:szCs w:val="20"/>
              </w:rPr>
              <w:t>What’s after capability mapping and planning? How does the business unlock value from insights of a business capability map? What is the difference between modernization and transformation? What is the shift in business models and how does Business Architecture play in that space? Let’s take a look at business trends and how a master design leverages business capability planning and service design.</w:t>
            </w:r>
          </w:p>
        </w:tc>
      </w:tr>
      <w:tr w:rsidR="293C2E52" w14:paraId="5CBC8675" w14:textId="77777777" w:rsidTr="6C10FDD6">
        <w:tc>
          <w:tcPr>
            <w:tcW w:w="1710" w:type="dxa"/>
          </w:tcPr>
          <w:p w14:paraId="0CA9A4BF" w14:textId="12BF02D1"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t>Breakout Session</w:t>
            </w:r>
          </w:p>
        </w:tc>
        <w:tc>
          <w:tcPr>
            <w:tcW w:w="9090" w:type="dxa"/>
          </w:tcPr>
          <w:p w14:paraId="718D8530" w14:textId="24B5688E" w:rsidR="293C2E52" w:rsidRDefault="25F46480" w:rsidP="25F46480">
            <w:pPr>
              <w:spacing w:after="0" w:line="240" w:lineRule="auto"/>
              <w:rPr>
                <w:b/>
                <w:bCs/>
                <w:sz w:val="20"/>
                <w:szCs w:val="20"/>
              </w:rPr>
            </w:pPr>
            <w:r w:rsidRPr="25F46480">
              <w:rPr>
                <w:b/>
                <w:bCs/>
                <w:sz w:val="20"/>
                <w:szCs w:val="20"/>
              </w:rPr>
              <w:t>Joel Bennett – The Change Process: Why Change Efforts Fail</w:t>
            </w:r>
          </w:p>
          <w:p w14:paraId="2AC46982" w14:textId="6F6FAAB4" w:rsidR="293C2E52" w:rsidRDefault="25F46480" w:rsidP="25F46480">
            <w:pPr>
              <w:spacing w:after="0" w:line="240" w:lineRule="auto"/>
              <w:rPr>
                <w:i/>
                <w:iCs/>
                <w:sz w:val="20"/>
                <w:szCs w:val="20"/>
              </w:rPr>
            </w:pPr>
            <w:r w:rsidRPr="25F46480">
              <w:rPr>
                <w:i/>
                <w:iCs/>
                <w:sz w:val="20"/>
                <w:szCs w:val="20"/>
              </w:rPr>
              <w:t>Why Change Efforts Fail- Change is a part of our daily lines, but most of us don't like it. It shouldn't be any surprise then that the majority of change efforts in organizations fail. Join us in this session to learn why and how to stack the odds for success in your favor.</w:t>
            </w:r>
          </w:p>
        </w:tc>
      </w:tr>
      <w:tr w:rsidR="6C10FDD6" w14:paraId="650AF7A7" w14:textId="77777777" w:rsidTr="6C10FDD6">
        <w:tc>
          <w:tcPr>
            <w:tcW w:w="1710" w:type="dxa"/>
          </w:tcPr>
          <w:p w14:paraId="1FC4776D" w14:textId="0B9CE2C4" w:rsidR="6C10FDD6" w:rsidRDefault="6C10FDD6" w:rsidP="6C10FDD6">
            <w:pPr>
              <w:spacing w:before="60" w:after="0" w:line="240" w:lineRule="auto"/>
              <w:rPr>
                <w:rFonts w:ascii="Arial" w:eastAsia="Arial" w:hAnsi="Arial" w:cs="Arial"/>
                <w:sz w:val="20"/>
                <w:szCs w:val="20"/>
              </w:rPr>
            </w:pPr>
            <w:r w:rsidRPr="6C10FDD6">
              <w:rPr>
                <w:rFonts w:ascii="Arial" w:eastAsia="Arial" w:hAnsi="Arial" w:cs="Arial"/>
                <w:sz w:val="20"/>
                <w:szCs w:val="20"/>
              </w:rPr>
              <w:lastRenderedPageBreak/>
              <w:t>Breakout Session</w:t>
            </w:r>
          </w:p>
        </w:tc>
        <w:tc>
          <w:tcPr>
            <w:tcW w:w="9090" w:type="dxa"/>
          </w:tcPr>
          <w:p w14:paraId="788623F5" w14:textId="63FBDC3A" w:rsidR="6C10FDD6" w:rsidRDefault="6C10FDD6" w:rsidP="6C10FDD6">
            <w:pPr>
              <w:spacing w:after="0" w:line="240" w:lineRule="auto"/>
              <w:rPr>
                <w:rFonts w:ascii="Calibri" w:eastAsia="Calibri" w:hAnsi="Calibri" w:cs="Calibri"/>
                <w:b/>
                <w:bCs/>
                <w:color w:val="222222"/>
                <w:sz w:val="19"/>
                <w:szCs w:val="19"/>
              </w:rPr>
            </w:pPr>
            <w:r w:rsidRPr="6C10FDD6">
              <w:rPr>
                <w:rFonts w:ascii="Calibri" w:eastAsia="Calibri" w:hAnsi="Calibri" w:cs="Calibri"/>
                <w:b/>
                <w:bCs/>
                <w:color w:val="222222"/>
                <w:sz w:val="19"/>
                <w:szCs w:val="19"/>
              </w:rPr>
              <w:t>Robin Goldsmith – Use Cases for Requirements and Testing - Facts and Follies</w:t>
            </w:r>
          </w:p>
          <w:p w14:paraId="44B3A361" w14:textId="7E2B2577" w:rsidR="6C10FDD6" w:rsidRDefault="6C10FDD6" w:rsidP="6C10FDD6">
            <w:pPr>
              <w:spacing w:after="0" w:line="240" w:lineRule="auto"/>
              <w:rPr>
                <w:i/>
                <w:iCs/>
                <w:sz w:val="20"/>
                <w:szCs w:val="20"/>
              </w:rPr>
            </w:pPr>
            <w:r w:rsidRPr="6C10FDD6">
              <w:rPr>
                <w:i/>
                <w:iCs/>
                <w:sz w:val="20"/>
                <w:szCs w:val="20"/>
              </w:rPr>
              <w:t>Use cases are a highly-regarded way to document requirements that has the added side-benefit of translating into tests. The concrete step-by-step use case format helps avoid certain types of miscommunications; but common misunderstandings can significantly diminish their value. Also, many are confused concerning user stories vs. use cases. In this interactive session, learn what analysts and testers often miss and how to avoid their gaps to gain greater benefits from using use cases.</w:t>
            </w:r>
            <w:r>
              <w:br/>
            </w:r>
            <w:r>
              <w:br/>
            </w:r>
            <w:r w:rsidRPr="6C10FDD6">
              <w:rPr>
                <w:i/>
                <w:iCs/>
                <w:sz w:val="20"/>
                <w:szCs w:val="20"/>
              </w:rPr>
              <w:t>Common misperceptions about what use cases are, and are not</w:t>
            </w:r>
            <w:r>
              <w:br/>
            </w:r>
            <w:r w:rsidRPr="6C10FDD6">
              <w:rPr>
                <w:i/>
                <w:iCs/>
                <w:sz w:val="20"/>
                <w:szCs w:val="20"/>
              </w:rPr>
              <w:t>Types of requirements use cases show effectively, and those they don't</w:t>
            </w:r>
            <w:r>
              <w:br/>
            </w:r>
            <w:r w:rsidRPr="6C10FDD6">
              <w:rPr>
                <w:i/>
                <w:iCs/>
                <w:sz w:val="20"/>
                <w:szCs w:val="20"/>
              </w:rPr>
              <w:t>Conventional use-case testing, and how much it unknowingly misses</w:t>
            </w:r>
          </w:p>
        </w:tc>
      </w:tr>
      <w:tr w:rsidR="293C2E52" w14:paraId="150E2593" w14:textId="77777777" w:rsidTr="6C10FDD6">
        <w:tc>
          <w:tcPr>
            <w:tcW w:w="1710" w:type="dxa"/>
          </w:tcPr>
          <w:p w14:paraId="6B50EEA1" w14:textId="0C89B59F"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t>Breakout Session</w:t>
            </w:r>
          </w:p>
        </w:tc>
        <w:tc>
          <w:tcPr>
            <w:tcW w:w="9090" w:type="dxa"/>
          </w:tcPr>
          <w:p w14:paraId="3B70ECE7" w14:textId="7B270577" w:rsidR="293C2E52" w:rsidRDefault="293C2E52" w:rsidP="293C2E52">
            <w:pPr>
              <w:spacing w:after="0" w:line="240" w:lineRule="auto"/>
              <w:rPr>
                <w:b/>
                <w:bCs/>
                <w:sz w:val="20"/>
                <w:szCs w:val="20"/>
              </w:rPr>
            </w:pPr>
            <w:r w:rsidRPr="293C2E52">
              <w:rPr>
                <w:b/>
                <w:bCs/>
                <w:sz w:val="20"/>
                <w:szCs w:val="20"/>
              </w:rPr>
              <w:t>Deena Chadwick – Elicit requirements like an FBI Agent, mother of a teenager or a 2-year old</w:t>
            </w:r>
          </w:p>
          <w:p w14:paraId="112D3407" w14:textId="57C904C6" w:rsidR="293C2E52" w:rsidRDefault="293C2E52" w:rsidP="293C2E52">
            <w:pPr>
              <w:spacing w:after="0" w:line="240" w:lineRule="auto"/>
              <w:rPr>
                <w:i/>
                <w:iCs/>
                <w:sz w:val="20"/>
                <w:szCs w:val="20"/>
              </w:rPr>
            </w:pPr>
            <w:r w:rsidRPr="293C2E52">
              <w:rPr>
                <w:i/>
                <w:iCs/>
                <w:sz w:val="20"/>
                <w:szCs w:val="20"/>
              </w:rPr>
              <w:t xml:space="preserve">This presentation focuses on the 2nd </w:t>
            </w:r>
            <w:proofErr w:type="spellStart"/>
            <w:r w:rsidRPr="293C2E52">
              <w:rPr>
                <w:i/>
                <w:iCs/>
                <w:sz w:val="20"/>
                <w:szCs w:val="20"/>
              </w:rPr>
              <w:t>BABoK</w:t>
            </w:r>
            <w:proofErr w:type="spellEnd"/>
            <w:r w:rsidRPr="293C2E52">
              <w:rPr>
                <w:i/>
                <w:iCs/>
                <w:sz w:val="20"/>
                <w:szCs w:val="20"/>
              </w:rPr>
              <w:t xml:space="preserve"> Knowledge area: Elicitation and Collaboration. </w:t>
            </w:r>
            <w:proofErr w:type="gramStart"/>
            <w:r w:rsidRPr="293C2E52">
              <w:rPr>
                <w:i/>
                <w:iCs/>
                <w:sz w:val="20"/>
                <w:szCs w:val="20"/>
              </w:rPr>
              <w:t>Specifically</w:t>
            </w:r>
            <w:proofErr w:type="gramEnd"/>
            <w:r w:rsidRPr="293C2E52">
              <w:rPr>
                <w:i/>
                <w:iCs/>
                <w:sz w:val="20"/>
                <w:szCs w:val="20"/>
              </w:rPr>
              <w:t xml:space="preserve"> sections 4.1 to 4.3 Preparing, Conducting, and Confirmation Elicitation. Requirements elicitation is not simply gathering requirements. Requirements are not just laying around waiting for you to pick them up and write them out. Many </w:t>
            </w:r>
            <w:proofErr w:type="gramStart"/>
            <w:r w:rsidRPr="293C2E52">
              <w:rPr>
                <w:i/>
                <w:iCs/>
                <w:sz w:val="20"/>
                <w:szCs w:val="20"/>
              </w:rPr>
              <w:t>times</w:t>
            </w:r>
            <w:proofErr w:type="gramEnd"/>
            <w:r w:rsidRPr="293C2E52">
              <w:rPr>
                <w:i/>
                <w:iCs/>
                <w:sz w:val="20"/>
                <w:szCs w:val="20"/>
              </w:rPr>
              <w:t xml:space="preserve"> the users or clients themselves are not sure of what they want. All too often the most obvious requirements are wrong or incomplete. Requirements elicitation is all about learning &amp; understanding the need by seeking, uncovering, acquiring, and elaborating. </w:t>
            </w:r>
            <w:proofErr w:type="spellStart"/>
            <w:r w:rsidRPr="293C2E52">
              <w:rPr>
                <w:i/>
                <w:iCs/>
                <w:sz w:val="20"/>
                <w:szCs w:val="20"/>
              </w:rPr>
              <w:t>CommonSense</w:t>
            </w:r>
            <w:proofErr w:type="spellEnd"/>
            <w:r w:rsidRPr="293C2E52">
              <w:rPr>
                <w:i/>
                <w:iCs/>
                <w:sz w:val="20"/>
                <w:szCs w:val="20"/>
              </w:rPr>
              <w:t xml:space="preserve"> tells us if we want to elicit the requirements like the best of them, we need to learn from the experts at asking questions and getting answers: FBI Agents, Mothers of Teenagers, and Curious 2-Year Olds.</w:t>
            </w:r>
          </w:p>
        </w:tc>
      </w:tr>
      <w:tr w:rsidR="293C2E52" w14:paraId="7F041299" w14:textId="77777777" w:rsidTr="6C10FDD6">
        <w:tc>
          <w:tcPr>
            <w:tcW w:w="1710" w:type="dxa"/>
          </w:tcPr>
          <w:p w14:paraId="39406A9F" w14:textId="22FB3885"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t>Breakout Session</w:t>
            </w:r>
          </w:p>
        </w:tc>
        <w:tc>
          <w:tcPr>
            <w:tcW w:w="9090" w:type="dxa"/>
          </w:tcPr>
          <w:p w14:paraId="17AAF143" w14:textId="23E97FA1" w:rsidR="293C2E52" w:rsidRDefault="293C2E52" w:rsidP="293C2E52">
            <w:pPr>
              <w:spacing w:after="0" w:line="240" w:lineRule="auto"/>
              <w:rPr>
                <w:b/>
                <w:bCs/>
                <w:sz w:val="20"/>
                <w:szCs w:val="20"/>
              </w:rPr>
            </w:pPr>
            <w:r w:rsidRPr="293C2E52">
              <w:rPr>
                <w:b/>
                <w:bCs/>
                <w:sz w:val="20"/>
                <w:szCs w:val="20"/>
              </w:rPr>
              <w:t>Kent McDonald – Tis better to be effective than efficient</w:t>
            </w:r>
          </w:p>
          <w:p w14:paraId="030A0C19" w14:textId="206F81D7" w:rsidR="293C2E52" w:rsidRDefault="293C2E52" w:rsidP="293C2E52">
            <w:pPr>
              <w:spacing w:after="0" w:line="240" w:lineRule="auto"/>
              <w:rPr>
                <w:i/>
                <w:iCs/>
                <w:sz w:val="20"/>
                <w:szCs w:val="20"/>
              </w:rPr>
            </w:pPr>
            <w:r w:rsidRPr="293C2E52">
              <w:rPr>
                <w:i/>
                <w:iCs/>
                <w:sz w:val="20"/>
                <w:szCs w:val="20"/>
              </w:rPr>
              <w:t xml:space="preserve">Better. Faster. Cheaper. Many IT organizations are constantly seeking the “best” practices that will deliver those characteristics, and the fact that they continue to search indicates they haven’t found them yet. It could be they are looking in the wrong place. Most efforts around achieving better, faster, cheaper center around becoming </w:t>
            </w:r>
            <w:proofErr w:type="spellStart"/>
            <w:r w:rsidRPr="293C2E52">
              <w:rPr>
                <w:i/>
                <w:iCs/>
                <w:sz w:val="20"/>
                <w:szCs w:val="20"/>
              </w:rPr>
              <w:t>ultra efficient</w:t>
            </w:r>
            <w:proofErr w:type="spellEnd"/>
            <w:r w:rsidRPr="293C2E52">
              <w:rPr>
                <w:i/>
                <w:iCs/>
                <w:sz w:val="20"/>
                <w:szCs w:val="20"/>
              </w:rPr>
              <w:t>. Effectiveness may just be the better target. Join Kent McDonald to explore the difference between efficiency and effectiveness and learn three simple, yet powerful, techniques that he has found can help teams be more effective. You’ll learn how to: * Build a shared understanding of the problem you are trying to solve * Establish clear guard rails for distributed decision making * Measure progress based on outcome, not output Along the way he’ll share stories about how he has used these techniques and help you figure out when these techniques may work in your situation. You may be able to get faster and cheaper with efficiency, but in order to get better outcomes, you need to be effective.</w:t>
            </w:r>
          </w:p>
        </w:tc>
      </w:tr>
      <w:tr w:rsidR="293C2E52" w14:paraId="4AD51560" w14:textId="77777777" w:rsidTr="6C10FDD6">
        <w:tc>
          <w:tcPr>
            <w:tcW w:w="1710" w:type="dxa"/>
          </w:tcPr>
          <w:p w14:paraId="13B5B3D6" w14:textId="1CFE1CA7"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t>Breakout Session</w:t>
            </w:r>
          </w:p>
        </w:tc>
        <w:tc>
          <w:tcPr>
            <w:tcW w:w="9090" w:type="dxa"/>
          </w:tcPr>
          <w:p w14:paraId="5613C3B2" w14:textId="4DBC8EA6" w:rsidR="293C2E52" w:rsidRDefault="293C2E52" w:rsidP="293C2E52">
            <w:pPr>
              <w:spacing w:after="0" w:line="240" w:lineRule="auto"/>
              <w:rPr>
                <w:b/>
                <w:bCs/>
                <w:sz w:val="20"/>
                <w:szCs w:val="20"/>
              </w:rPr>
            </w:pPr>
            <w:r w:rsidRPr="293C2E52">
              <w:rPr>
                <w:b/>
                <w:bCs/>
                <w:sz w:val="20"/>
                <w:szCs w:val="20"/>
              </w:rPr>
              <w:t xml:space="preserve">Jeff </w:t>
            </w:r>
            <w:proofErr w:type="spellStart"/>
            <w:r w:rsidRPr="293C2E52">
              <w:rPr>
                <w:b/>
                <w:bCs/>
                <w:sz w:val="20"/>
                <w:szCs w:val="20"/>
              </w:rPr>
              <w:t>Bubolz</w:t>
            </w:r>
            <w:proofErr w:type="spellEnd"/>
            <w:r w:rsidRPr="293C2E52">
              <w:rPr>
                <w:b/>
                <w:bCs/>
                <w:sz w:val="20"/>
                <w:szCs w:val="20"/>
              </w:rPr>
              <w:t xml:space="preserve">, Chad </w:t>
            </w:r>
            <w:proofErr w:type="spellStart"/>
            <w:r w:rsidRPr="293C2E52">
              <w:rPr>
                <w:b/>
                <w:bCs/>
                <w:sz w:val="20"/>
                <w:szCs w:val="20"/>
              </w:rPr>
              <w:t>Beier</w:t>
            </w:r>
            <w:proofErr w:type="spellEnd"/>
            <w:r w:rsidRPr="293C2E52">
              <w:rPr>
                <w:b/>
                <w:bCs/>
                <w:sz w:val="20"/>
                <w:szCs w:val="20"/>
              </w:rPr>
              <w:t xml:space="preserve"> – Agile Loops</w:t>
            </w:r>
          </w:p>
          <w:p w14:paraId="2B7A1EB1" w14:textId="22C18B70" w:rsidR="293C2E52" w:rsidRDefault="293C2E52" w:rsidP="293C2E52">
            <w:pPr>
              <w:spacing w:after="0" w:line="240" w:lineRule="auto"/>
              <w:rPr>
                <w:i/>
                <w:iCs/>
                <w:sz w:val="20"/>
                <w:szCs w:val="20"/>
              </w:rPr>
            </w:pPr>
            <w:r w:rsidRPr="293C2E52">
              <w:rPr>
                <w:i/>
                <w:iCs/>
                <w:sz w:val="20"/>
                <w:szCs w:val="20"/>
              </w:rPr>
              <w:t>Learning is the bottleneck for many organizations. Optimizing anything else is a local optimization that will not move the needle. Becoming a learning organization requires recognizing feedback loops and knowing how to use them to our advantage. The agile realm is full of feedback loops. Each process, practice, or framework under the agile umbrella shares this in common. What should you do next? You need a customer feedback loop. How quickly can you do it? You need a production feedback loop. How do you know it’s the right thing? You need a delivery feedback loop. How do you continuously improve and adapt? You need a feedback loop for organizational change. We often think of things having a linear progression and don’t see the loops that are occurring right in front of us. By recognizing these loops, we can ensure we are not missing a piece in the puzzle. Join us for a holistic discussion of how understanding, identifying, and improving your agile loops throughout your organization can help you improve your organizational agility.</w:t>
            </w:r>
          </w:p>
        </w:tc>
      </w:tr>
      <w:tr w:rsidR="293C2E52" w14:paraId="0A52ABE3" w14:textId="77777777" w:rsidTr="6C10FDD6">
        <w:tc>
          <w:tcPr>
            <w:tcW w:w="1710" w:type="dxa"/>
          </w:tcPr>
          <w:p w14:paraId="3DD77E2A" w14:textId="3520E652"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t>Breakout Session</w:t>
            </w:r>
          </w:p>
        </w:tc>
        <w:tc>
          <w:tcPr>
            <w:tcW w:w="9090" w:type="dxa"/>
          </w:tcPr>
          <w:p w14:paraId="070AA429" w14:textId="628D0792" w:rsidR="293C2E52" w:rsidRDefault="293C2E52" w:rsidP="293C2E52">
            <w:pPr>
              <w:spacing w:after="0" w:line="240" w:lineRule="auto"/>
              <w:rPr>
                <w:b/>
                <w:bCs/>
                <w:sz w:val="20"/>
                <w:szCs w:val="20"/>
              </w:rPr>
            </w:pPr>
            <w:r w:rsidRPr="293C2E52">
              <w:rPr>
                <w:b/>
                <w:bCs/>
                <w:sz w:val="20"/>
                <w:szCs w:val="20"/>
              </w:rPr>
              <w:t>Alan Koch – The Agile BA</w:t>
            </w:r>
          </w:p>
          <w:p w14:paraId="54900C3A" w14:textId="7F76DAA5" w:rsidR="293C2E52" w:rsidRDefault="293C2E52" w:rsidP="293C2E52">
            <w:pPr>
              <w:spacing w:after="0" w:line="240" w:lineRule="auto"/>
              <w:rPr>
                <w:i/>
                <w:iCs/>
                <w:sz w:val="20"/>
                <w:szCs w:val="20"/>
              </w:rPr>
            </w:pPr>
            <w:r w:rsidRPr="293C2E52">
              <w:rPr>
                <w:i/>
                <w:iCs/>
                <w:sz w:val="20"/>
                <w:szCs w:val="20"/>
              </w:rPr>
              <w:t>As our projects become more Agile, the BA’s job role changes in significant ways. The traditional Requirements Spec is on its way out, being replaced by User Stories that go thru a less-well-defined lifecycle. The Agile methods don’t mention the BA, but the BA’s skill set can be very important to Agile success. We’ll look at the variety of ways that BA’s integrate into, and provide real value to their Agile project teams.</w:t>
            </w:r>
          </w:p>
        </w:tc>
      </w:tr>
      <w:tr w:rsidR="293C2E52" w14:paraId="67F2FB31" w14:textId="77777777" w:rsidTr="6C10FDD6">
        <w:tc>
          <w:tcPr>
            <w:tcW w:w="1710" w:type="dxa"/>
          </w:tcPr>
          <w:p w14:paraId="76E60CD5" w14:textId="7DD62116"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lastRenderedPageBreak/>
              <w:t>Breakout Session</w:t>
            </w:r>
          </w:p>
        </w:tc>
        <w:tc>
          <w:tcPr>
            <w:tcW w:w="9090" w:type="dxa"/>
          </w:tcPr>
          <w:p w14:paraId="5BBFE57A" w14:textId="4B481A29" w:rsidR="293C2E52" w:rsidRDefault="6C10FDD6" w:rsidP="6C10FDD6">
            <w:pPr>
              <w:spacing w:after="0" w:line="240" w:lineRule="auto"/>
              <w:rPr>
                <w:b/>
                <w:bCs/>
                <w:sz w:val="20"/>
                <w:szCs w:val="20"/>
              </w:rPr>
            </w:pPr>
            <w:r w:rsidRPr="6C10FDD6">
              <w:rPr>
                <w:b/>
                <w:bCs/>
                <w:sz w:val="20"/>
                <w:szCs w:val="20"/>
              </w:rPr>
              <w:t xml:space="preserve">Pat </w:t>
            </w:r>
            <w:proofErr w:type="spellStart"/>
            <w:r w:rsidRPr="6C10FDD6">
              <w:rPr>
                <w:b/>
                <w:bCs/>
                <w:sz w:val="20"/>
                <w:szCs w:val="20"/>
              </w:rPr>
              <w:t>Salaski</w:t>
            </w:r>
            <w:proofErr w:type="spellEnd"/>
            <w:r w:rsidRPr="6C10FDD6">
              <w:rPr>
                <w:b/>
                <w:bCs/>
                <w:sz w:val="20"/>
                <w:szCs w:val="20"/>
              </w:rPr>
              <w:t xml:space="preserve"> – Transforming the Customer Experience through Business architecture</w:t>
            </w:r>
          </w:p>
          <w:p w14:paraId="29E21943" w14:textId="122D4631" w:rsidR="293C2E52" w:rsidRDefault="6C10FDD6" w:rsidP="6C10FDD6">
            <w:pPr>
              <w:spacing w:after="0" w:line="240" w:lineRule="auto"/>
              <w:rPr>
                <w:i/>
                <w:iCs/>
                <w:sz w:val="20"/>
                <w:szCs w:val="20"/>
              </w:rPr>
            </w:pPr>
            <w:r w:rsidRPr="6C10FDD6">
              <w:rPr>
                <w:i/>
                <w:iCs/>
                <w:sz w:val="20"/>
                <w:szCs w:val="20"/>
              </w:rPr>
              <w:t>Business Architects have the opportunity to play a critical role in helping organizations transform their vision into reality. This session will discuss practical tips for how to align business capabilities with strategic objectives and how to identify investment opportunities through a capability-based planning approach.</w:t>
            </w:r>
            <w:r w:rsidR="293C2E52">
              <w:br/>
            </w:r>
            <w:r w:rsidR="293C2E52">
              <w:br/>
            </w:r>
            <w:r w:rsidRPr="6C10FDD6">
              <w:rPr>
                <w:i/>
                <w:iCs/>
                <w:sz w:val="20"/>
                <w:szCs w:val="20"/>
              </w:rPr>
              <w:t>Sessions one and two will build upon one another by using a Case Study approach. Individuals will gain practical experience by attending either session but the best experience will be achieved by attending both.</w:t>
            </w:r>
          </w:p>
        </w:tc>
      </w:tr>
      <w:tr w:rsidR="293C2E52" w14:paraId="08AFB519" w14:textId="77777777" w:rsidTr="6C10FDD6">
        <w:tc>
          <w:tcPr>
            <w:tcW w:w="1710" w:type="dxa"/>
          </w:tcPr>
          <w:p w14:paraId="47CB3ADD" w14:textId="26179816"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t>Breakout Session</w:t>
            </w:r>
          </w:p>
        </w:tc>
        <w:tc>
          <w:tcPr>
            <w:tcW w:w="9090" w:type="dxa"/>
          </w:tcPr>
          <w:p w14:paraId="6A49E116" w14:textId="4DEE96C0" w:rsidR="293C2E52" w:rsidRDefault="293C2E52" w:rsidP="293C2E52">
            <w:pPr>
              <w:spacing w:after="0" w:line="240" w:lineRule="auto"/>
              <w:rPr>
                <w:b/>
                <w:bCs/>
                <w:sz w:val="20"/>
                <w:szCs w:val="20"/>
              </w:rPr>
            </w:pPr>
            <w:r w:rsidRPr="293C2E52">
              <w:rPr>
                <w:b/>
                <w:bCs/>
                <w:sz w:val="20"/>
                <w:szCs w:val="20"/>
              </w:rPr>
              <w:t>Rebecca Scott – Unicorns in the Forest: How to leverage unique skills in your workplace</w:t>
            </w:r>
          </w:p>
          <w:p w14:paraId="0FEB44B0" w14:textId="52263F69" w:rsidR="293C2E52" w:rsidRDefault="293C2E52" w:rsidP="293C2E52">
            <w:pPr>
              <w:spacing w:after="0" w:line="240" w:lineRule="auto"/>
              <w:rPr>
                <w:i/>
                <w:iCs/>
                <w:sz w:val="20"/>
                <w:szCs w:val="20"/>
              </w:rPr>
            </w:pPr>
            <w:r w:rsidRPr="293C2E52">
              <w:rPr>
                <w:i/>
                <w:iCs/>
                <w:sz w:val="20"/>
                <w:szCs w:val="20"/>
              </w:rPr>
              <w:t>Business Analysis hold a myriad of unique skills and techniques that may be as rare as unicorns in your kingdom. Whether these are skills you bring from a previous role or newly-acquired skills you’ve gained from an IIBA chapter conference, it is sometimes challenging to apply those skills within your kingdom. When your royalty and subjects don’t believe in unicorns, how can you help them understand that they not only exist in the forests of other kingdoms, but that they can actually thrive in yours? This session will provide approaches that you can use to apply your unicorn skills in a way that demonstrates value and delivers results for your kingdom. Then, you will prove to your royalty and subjects that unicorns DO exist, AND they are amazing!</w:t>
            </w:r>
            <w:r>
              <w:br/>
            </w:r>
            <w:r>
              <w:br/>
            </w:r>
            <w:r w:rsidRPr="293C2E52">
              <w:rPr>
                <w:i/>
                <w:iCs/>
                <w:sz w:val="20"/>
                <w:szCs w:val="20"/>
              </w:rPr>
              <w:t>Learning Objectives:</w:t>
            </w:r>
            <w:r>
              <w:br/>
            </w:r>
            <w:r>
              <w:br/>
            </w:r>
            <w:r w:rsidRPr="293C2E52">
              <w:rPr>
                <w:i/>
                <w:iCs/>
                <w:sz w:val="20"/>
                <w:szCs w:val="20"/>
              </w:rPr>
              <w:t>-How to find opportunities to leverage unique skills when they are unfamiliar to others</w:t>
            </w:r>
            <w:r>
              <w:br/>
            </w:r>
            <w:r>
              <w:br/>
            </w:r>
            <w:r w:rsidRPr="293C2E52">
              <w:rPr>
                <w:i/>
                <w:iCs/>
                <w:sz w:val="20"/>
                <w:szCs w:val="20"/>
              </w:rPr>
              <w:t>-How to demonstrate value in those skills and communicate the value</w:t>
            </w:r>
            <w:r>
              <w:br/>
            </w:r>
            <w:r>
              <w:br/>
            </w:r>
            <w:r w:rsidRPr="293C2E52">
              <w:rPr>
                <w:i/>
                <w:iCs/>
                <w:sz w:val="20"/>
                <w:szCs w:val="20"/>
              </w:rPr>
              <w:t>-How to track positive results and leverage them for success</w:t>
            </w:r>
          </w:p>
        </w:tc>
      </w:tr>
      <w:tr w:rsidR="293C2E52" w14:paraId="1AE93C43" w14:textId="77777777" w:rsidTr="6C10FDD6">
        <w:tc>
          <w:tcPr>
            <w:tcW w:w="1710" w:type="dxa"/>
          </w:tcPr>
          <w:p w14:paraId="7CF7FC36" w14:textId="7879F723"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t>Breakout Session</w:t>
            </w:r>
          </w:p>
        </w:tc>
        <w:tc>
          <w:tcPr>
            <w:tcW w:w="9090" w:type="dxa"/>
          </w:tcPr>
          <w:p w14:paraId="3B067D37" w14:textId="5A7193AA" w:rsidR="293C2E52" w:rsidRDefault="293C2E52" w:rsidP="293C2E52">
            <w:pPr>
              <w:spacing w:after="0" w:line="240" w:lineRule="auto"/>
              <w:rPr>
                <w:b/>
                <w:bCs/>
                <w:sz w:val="20"/>
                <w:szCs w:val="20"/>
              </w:rPr>
            </w:pPr>
            <w:r w:rsidRPr="293C2E52">
              <w:rPr>
                <w:b/>
                <w:bCs/>
                <w:sz w:val="20"/>
                <w:szCs w:val="20"/>
              </w:rPr>
              <w:t>Lisa Schaefer – Avoiding Stress and Burnout</w:t>
            </w:r>
          </w:p>
          <w:p w14:paraId="4CA1484A" w14:textId="6EF8B1FC" w:rsidR="293C2E52" w:rsidRDefault="293C2E52" w:rsidP="293C2E52">
            <w:pPr>
              <w:spacing w:after="0" w:line="240" w:lineRule="auto"/>
              <w:rPr>
                <w:i/>
                <w:iCs/>
                <w:sz w:val="20"/>
                <w:szCs w:val="20"/>
              </w:rPr>
            </w:pPr>
            <w:r w:rsidRPr="293C2E52">
              <w:rPr>
                <w:i/>
                <w:iCs/>
                <w:sz w:val="20"/>
                <w:szCs w:val="20"/>
              </w:rPr>
              <w:t>Do you keep your day or give it away to stress? In this session, we explore your perceptions and thinking patterns that lead to stress. We explore how differences in others can cause us to stress using The Colors Index. Finally, we learn techniques in Rational Emotive Behavior Therapy on how to tame the stress to live a much happier life</w:t>
            </w:r>
          </w:p>
        </w:tc>
      </w:tr>
      <w:tr w:rsidR="293C2E52" w14:paraId="3473B4F8" w14:textId="77777777" w:rsidTr="6C10FDD6">
        <w:tc>
          <w:tcPr>
            <w:tcW w:w="1710" w:type="dxa"/>
          </w:tcPr>
          <w:p w14:paraId="2B15F606" w14:textId="03C4865A"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t>Breakout Session</w:t>
            </w:r>
          </w:p>
        </w:tc>
        <w:tc>
          <w:tcPr>
            <w:tcW w:w="9090" w:type="dxa"/>
          </w:tcPr>
          <w:p w14:paraId="7A0C32CD" w14:textId="242CFA0D" w:rsidR="293C2E52" w:rsidRDefault="293C2E52" w:rsidP="293C2E52">
            <w:pPr>
              <w:spacing w:after="0" w:line="240" w:lineRule="auto"/>
              <w:rPr>
                <w:b/>
                <w:bCs/>
                <w:sz w:val="20"/>
                <w:szCs w:val="20"/>
              </w:rPr>
            </w:pPr>
            <w:r w:rsidRPr="293C2E52">
              <w:rPr>
                <w:b/>
                <w:bCs/>
                <w:sz w:val="20"/>
                <w:szCs w:val="20"/>
              </w:rPr>
              <w:t xml:space="preserve">Deena Chadwick – Common </w:t>
            </w:r>
            <w:proofErr w:type="spellStart"/>
            <w:r w:rsidRPr="293C2E52">
              <w:rPr>
                <w:b/>
                <w:bCs/>
                <w:sz w:val="20"/>
                <w:szCs w:val="20"/>
              </w:rPr>
              <w:t>Sensical</w:t>
            </w:r>
            <w:proofErr w:type="spellEnd"/>
            <w:r w:rsidRPr="293C2E52">
              <w:rPr>
                <w:b/>
                <w:bCs/>
                <w:sz w:val="20"/>
                <w:szCs w:val="20"/>
              </w:rPr>
              <w:t xml:space="preserve"> Documentation</w:t>
            </w:r>
          </w:p>
          <w:p w14:paraId="6DE55216" w14:textId="27DF71B0" w:rsidR="293C2E52" w:rsidRDefault="293C2E52" w:rsidP="293C2E52">
            <w:pPr>
              <w:spacing w:after="0" w:line="240" w:lineRule="auto"/>
              <w:rPr>
                <w:i/>
                <w:iCs/>
                <w:sz w:val="20"/>
                <w:szCs w:val="20"/>
              </w:rPr>
            </w:pPr>
            <w:r w:rsidRPr="293C2E52">
              <w:rPr>
                <w:i/>
                <w:iCs/>
                <w:sz w:val="20"/>
                <w:szCs w:val="20"/>
              </w:rPr>
              <w:t>Commonsensical Documentation is a guide to simple, lean, and agile technical writing. When you ask people what they expect when they read technical documents, many will probably tell you: long, boring and hard to understand. This can lead to disastrous outcomes.</w:t>
            </w:r>
            <w:r>
              <w:br/>
            </w:r>
            <w:r>
              <w:br/>
            </w:r>
            <w:r w:rsidRPr="293C2E52">
              <w:rPr>
                <w:i/>
                <w:iCs/>
                <w:sz w:val="20"/>
                <w:szCs w:val="20"/>
              </w:rPr>
              <w:t>This course is about blending the best practices of communication and technical writing with a little common sense. By combining these principles Business Analysts and Technical Writers can produce documentation and technical communication that will be valuable and appreciated.</w:t>
            </w:r>
            <w:r>
              <w:br/>
            </w:r>
            <w:r>
              <w:br/>
            </w:r>
            <w:r w:rsidRPr="293C2E52">
              <w:rPr>
                <w:i/>
                <w:iCs/>
                <w:sz w:val="20"/>
                <w:szCs w:val="20"/>
              </w:rPr>
              <w:t xml:space="preserve">The ever-changing world of IT (Information Science and Technology) has added to that struggle. Hundreds of templates, methodologies, and experts are willing to provide you with help. Do they make it easier or just add to the complication? </w:t>
            </w:r>
            <w:r>
              <w:br/>
            </w:r>
            <w:r>
              <w:br/>
            </w:r>
            <w:r w:rsidRPr="293C2E52">
              <w:rPr>
                <w:i/>
                <w:iCs/>
                <w:sz w:val="20"/>
                <w:szCs w:val="20"/>
              </w:rPr>
              <w:t>This course is targeted to Business Analysts and Technical Writers at all levels. Those just starting out who want to learn more about creating good documentation as well as seasoned writers who just want to add more polish to their deliverables. If you have ever found yourself writing boring or complicated documentation, then you are sure to find useful information in this course.</w:t>
            </w:r>
          </w:p>
        </w:tc>
      </w:tr>
      <w:tr w:rsidR="293C2E52" w14:paraId="1BFD72A0" w14:textId="77777777" w:rsidTr="6C10FDD6">
        <w:tc>
          <w:tcPr>
            <w:tcW w:w="1710" w:type="dxa"/>
          </w:tcPr>
          <w:p w14:paraId="54F9DADD" w14:textId="098779A9"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lastRenderedPageBreak/>
              <w:t>Breakout Session</w:t>
            </w:r>
          </w:p>
        </w:tc>
        <w:tc>
          <w:tcPr>
            <w:tcW w:w="9090" w:type="dxa"/>
          </w:tcPr>
          <w:p w14:paraId="4B7FC7F9" w14:textId="5BC06F3A" w:rsidR="293C2E52" w:rsidRDefault="6C10FDD6" w:rsidP="6C10FDD6">
            <w:pPr>
              <w:spacing w:after="0" w:line="240" w:lineRule="auto"/>
              <w:rPr>
                <w:b/>
                <w:bCs/>
                <w:sz w:val="20"/>
                <w:szCs w:val="20"/>
              </w:rPr>
            </w:pPr>
            <w:r w:rsidRPr="6C10FDD6">
              <w:rPr>
                <w:b/>
                <w:bCs/>
                <w:sz w:val="20"/>
                <w:szCs w:val="20"/>
              </w:rPr>
              <w:t xml:space="preserve">Jeff </w:t>
            </w:r>
            <w:proofErr w:type="spellStart"/>
            <w:r w:rsidRPr="6C10FDD6">
              <w:rPr>
                <w:b/>
                <w:bCs/>
                <w:sz w:val="20"/>
                <w:szCs w:val="20"/>
              </w:rPr>
              <w:t>Bubolz</w:t>
            </w:r>
            <w:proofErr w:type="spellEnd"/>
            <w:r w:rsidRPr="6C10FDD6">
              <w:rPr>
                <w:b/>
                <w:bCs/>
                <w:sz w:val="20"/>
                <w:szCs w:val="20"/>
              </w:rPr>
              <w:t xml:space="preserve">, Jeff </w:t>
            </w:r>
            <w:proofErr w:type="spellStart"/>
            <w:r w:rsidRPr="6C10FDD6">
              <w:rPr>
                <w:b/>
                <w:bCs/>
                <w:sz w:val="20"/>
                <w:szCs w:val="20"/>
              </w:rPr>
              <w:t>Maleski</w:t>
            </w:r>
            <w:proofErr w:type="spellEnd"/>
            <w:r w:rsidRPr="6C10FDD6">
              <w:rPr>
                <w:b/>
                <w:bCs/>
                <w:sz w:val="20"/>
                <w:szCs w:val="20"/>
              </w:rPr>
              <w:t xml:space="preserve"> – Ask me Anything Agile</w:t>
            </w:r>
          </w:p>
          <w:p w14:paraId="2E25C35E" w14:textId="7AD8BE54" w:rsidR="293C2E52" w:rsidRDefault="6C10FDD6" w:rsidP="6C10FDD6">
            <w:pPr>
              <w:spacing w:after="0" w:line="240" w:lineRule="auto"/>
              <w:rPr>
                <w:i/>
                <w:iCs/>
                <w:sz w:val="20"/>
                <w:szCs w:val="20"/>
              </w:rPr>
            </w:pPr>
            <w:r w:rsidRPr="6C10FDD6">
              <w:rPr>
                <w:i/>
                <w:iCs/>
                <w:sz w:val="20"/>
                <w:szCs w:val="20"/>
              </w:rPr>
              <w:t>Agile is easy to understand, but difficult to master. Join us for a robust conversation about everything agile, with three thought leaders in the agile community.</w:t>
            </w:r>
          </w:p>
        </w:tc>
      </w:tr>
      <w:tr w:rsidR="293C2E52" w14:paraId="353F00D2" w14:textId="77777777" w:rsidTr="6C10FDD6">
        <w:tc>
          <w:tcPr>
            <w:tcW w:w="1710" w:type="dxa"/>
          </w:tcPr>
          <w:p w14:paraId="21785A71" w14:textId="37018B99"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t>Breakout Session</w:t>
            </w:r>
          </w:p>
        </w:tc>
        <w:tc>
          <w:tcPr>
            <w:tcW w:w="9090" w:type="dxa"/>
          </w:tcPr>
          <w:p w14:paraId="02479DFE" w14:textId="7A370500" w:rsidR="293C2E52" w:rsidRDefault="25F46480" w:rsidP="25F46480">
            <w:pPr>
              <w:spacing w:after="0" w:line="240" w:lineRule="auto"/>
              <w:rPr>
                <w:b/>
                <w:bCs/>
                <w:sz w:val="20"/>
                <w:szCs w:val="20"/>
              </w:rPr>
            </w:pPr>
            <w:r w:rsidRPr="25F46480">
              <w:rPr>
                <w:b/>
                <w:bCs/>
                <w:sz w:val="20"/>
                <w:szCs w:val="20"/>
              </w:rPr>
              <w:t xml:space="preserve">Ryland </w:t>
            </w:r>
            <w:proofErr w:type="spellStart"/>
            <w:r w:rsidRPr="25F46480">
              <w:rPr>
                <w:b/>
                <w:bCs/>
                <w:sz w:val="20"/>
                <w:szCs w:val="20"/>
              </w:rPr>
              <w:t>Leyton</w:t>
            </w:r>
            <w:proofErr w:type="spellEnd"/>
            <w:r w:rsidRPr="25F46480">
              <w:rPr>
                <w:b/>
                <w:bCs/>
                <w:sz w:val="20"/>
                <w:szCs w:val="20"/>
              </w:rPr>
              <w:t xml:space="preserve"> – When will you be done? Talking to Leaders and others about this in Agile efforts</w:t>
            </w:r>
          </w:p>
          <w:p w14:paraId="06E8357B" w14:textId="406C1D15" w:rsidR="293C2E52" w:rsidRDefault="25F46480" w:rsidP="25F46480">
            <w:pPr>
              <w:spacing w:after="0" w:line="240" w:lineRule="auto"/>
              <w:rPr>
                <w:i/>
                <w:iCs/>
                <w:sz w:val="20"/>
                <w:szCs w:val="20"/>
              </w:rPr>
            </w:pPr>
            <w:r w:rsidRPr="25F46480">
              <w:rPr>
                <w:i/>
                <w:iCs/>
                <w:sz w:val="20"/>
                <w:szCs w:val="20"/>
              </w:rPr>
              <w:t>This session demystifies velocity and shows you how to talk about agile work planning and projections in a way that will make sense to business customers while remaining fully agile.</w:t>
            </w:r>
          </w:p>
        </w:tc>
      </w:tr>
      <w:tr w:rsidR="293C2E52" w14:paraId="7EB24DE7" w14:textId="77777777" w:rsidTr="6C10FDD6">
        <w:tc>
          <w:tcPr>
            <w:tcW w:w="1710" w:type="dxa"/>
          </w:tcPr>
          <w:p w14:paraId="34ED7899" w14:textId="73DF7663"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t>Breakout Session</w:t>
            </w:r>
          </w:p>
        </w:tc>
        <w:tc>
          <w:tcPr>
            <w:tcW w:w="9090" w:type="dxa"/>
          </w:tcPr>
          <w:p w14:paraId="5645FEB1" w14:textId="2FDA5EF1" w:rsidR="293C2E52" w:rsidRDefault="25F46480" w:rsidP="25F46480">
            <w:pPr>
              <w:spacing w:after="0" w:line="240" w:lineRule="auto"/>
              <w:rPr>
                <w:b/>
                <w:bCs/>
                <w:sz w:val="20"/>
                <w:szCs w:val="20"/>
              </w:rPr>
            </w:pPr>
            <w:r w:rsidRPr="25F46480">
              <w:rPr>
                <w:b/>
                <w:bCs/>
                <w:sz w:val="20"/>
                <w:szCs w:val="20"/>
              </w:rPr>
              <w:t>Alex Randell – The Business Architecture/Strategy Cycle</w:t>
            </w:r>
          </w:p>
          <w:p w14:paraId="650D55B9" w14:textId="3F3BF31C" w:rsidR="293C2E52" w:rsidRDefault="25F46480" w:rsidP="25F46480">
            <w:pPr>
              <w:spacing w:after="0" w:line="240" w:lineRule="auto"/>
              <w:rPr>
                <w:i/>
                <w:iCs/>
                <w:sz w:val="20"/>
                <w:szCs w:val="20"/>
              </w:rPr>
            </w:pPr>
            <w:r w:rsidRPr="25F46480">
              <w:rPr>
                <w:i/>
                <w:iCs/>
                <w:sz w:val="20"/>
                <w:szCs w:val="20"/>
              </w:rPr>
              <w:t>This session will explore how Principal leverages a distributed center of excellence to drive cross-business unit collaboration, partner with digital and technology efforts, and find greater success in strategic efforts. Special emphasis will be placed on learning about synergies with agile methodologies, digital transformation, and data-driven decisions. Practitioners will also learn techniques to increase influence, moving beyond “building a map and holding it in their back pocket”; to integrating business architecture into transformational efforts.</w:t>
            </w:r>
          </w:p>
        </w:tc>
      </w:tr>
      <w:tr w:rsidR="293C2E52" w14:paraId="6FB965B7" w14:textId="77777777" w:rsidTr="6C10FDD6">
        <w:tc>
          <w:tcPr>
            <w:tcW w:w="1710" w:type="dxa"/>
          </w:tcPr>
          <w:p w14:paraId="62471921" w14:textId="060263A3"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t>Breakout Session</w:t>
            </w:r>
          </w:p>
        </w:tc>
        <w:tc>
          <w:tcPr>
            <w:tcW w:w="9090" w:type="dxa"/>
          </w:tcPr>
          <w:p w14:paraId="07152E4B" w14:textId="775D603F" w:rsidR="293C2E52" w:rsidRDefault="293C2E52" w:rsidP="293C2E52">
            <w:pPr>
              <w:spacing w:after="0" w:line="240" w:lineRule="auto"/>
              <w:rPr>
                <w:b/>
                <w:bCs/>
                <w:sz w:val="20"/>
                <w:szCs w:val="20"/>
              </w:rPr>
            </w:pPr>
            <w:r w:rsidRPr="293C2E52">
              <w:rPr>
                <w:b/>
                <w:bCs/>
                <w:sz w:val="20"/>
                <w:szCs w:val="20"/>
              </w:rPr>
              <w:t>Jimmy Godard – Move it Forward with 360 degree thinking</w:t>
            </w:r>
          </w:p>
          <w:p w14:paraId="7E945E7E" w14:textId="2C013BA7" w:rsidR="293C2E52" w:rsidRDefault="293C2E52" w:rsidP="293C2E52">
            <w:pPr>
              <w:spacing w:after="0" w:line="240" w:lineRule="auto"/>
              <w:rPr>
                <w:i/>
                <w:iCs/>
                <w:sz w:val="20"/>
                <w:szCs w:val="20"/>
              </w:rPr>
            </w:pPr>
            <w:r w:rsidRPr="293C2E52">
              <w:rPr>
                <w:i/>
                <w:iCs/>
                <w:sz w:val="20"/>
                <w:szCs w:val="20"/>
              </w:rPr>
              <w:t>A thriving organization compels their leadership to think resourcefully and innovatively and encourages them to embrace 360° Thinking. 360° Thinking invalidates the “this is the way we always do things” notion. It requires the ability to think globally on both large and small scales, in the long and short term and in the past as well as the present. This session teaches business leaders how to utilize 360° Thinking to hone their strategy and guide the direction of their teams to implement solutions to key problems.</w:t>
            </w:r>
          </w:p>
        </w:tc>
      </w:tr>
      <w:tr w:rsidR="293C2E52" w14:paraId="5E365F90" w14:textId="77777777" w:rsidTr="6C10FDD6">
        <w:tc>
          <w:tcPr>
            <w:tcW w:w="1710" w:type="dxa"/>
          </w:tcPr>
          <w:p w14:paraId="6D92029B" w14:textId="438D7DA3"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t>Breakout Session</w:t>
            </w:r>
          </w:p>
        </w:tc>
        <w:tc>
          <w:tcPr>
            <w:tcW w:w="9090" w:type="dxa"/>
          </w:tcPr>
          <w:p w14:paraId="74498684" w14:textId="7EE5C2D5" w:rsidR="293C2E52" w:rsidRDefault="293C2E52" w:rsidP="293C2E52">
            <w:pPr>
              <w:spacing w:after="0" w:line="240" w:lineRule="auto"/>
              <w:rPr>
                <w:b/>
                <w:bCs/>
                <w:sz w:val="20"/>
                <w:szCs w:val="20"/>
              </w:rPr>
            </w:pPr>
            <w:proofErr w:type="spellStart"/>
            <w:r w:rsidRPr="293C2E52">
              <w:rPr>
                <w:b/>
                <w:bCs/>
                <w:sz w:val="20"/>
                <w:szCs w:val="20"/>
              </w:rPr>
              <w:t>Cari</w:t>
            </w:r>
            <w:proofErr w:type="spellEnd"/>
            <w:r w:rsidRPr="293C2E52">
              <w:rPr>
                <w:b/>
                <w:bCs/>
                <w:sz w:val="20"/>
                <w:szCs w:val="20"/>
              </w:rPr>
              <w:t xml:space="preserve"> </w:t>
            </w:r>
            <w:proofErr w:type="spellStart"/>
            <w:r w:rsidRPr="293C2E52">
              <w:rPr>
                <w:b/>
                <w:bCs/>
                <w:sz w:val="20"/>
                <w:szCs w:val="20"/>
              </w:rPr>
              <w:t>Laage</w:t>
            </w:r>
            <w:proofErr w:type="spellEnd"/>
            <w:r w:rsidRPr="293C2E52">
              <w:rPr>
                <w:b/>
                <w:bCs/>
                <w:sz w:val="20"/>
                <w:szCs w:val="20"/>
              </w:rPr>
              <w:t xml:space="preserve"> – Story Telling with Data</w:t>
            </w:r>
          </w:p>
          <w:p w14:paraId="3734093C" w14:textId="4B13329A" w:rsidR="293C2E52" w:rsidRDefault="293C2E52" w:rsidP="293C2E52">
            <w:pPr>
              <w:spacing w:after="0" w:line="240" w:lineRule="auto"/>
              <w:rPr>
                <w:i/>
                <w:iCs/>
                <w:sz w:val="20"/>
                <w:szCs w:val="20"/>
              </w:rPr>
            </w:pPr>
            <w:proofErr w:type="spellStart"/>
            <w:r w:rsidRPr="293C2E52">
              <w:rPr>
                <w:i/>
                <w:iCs/>
                <w:sz w:val="20"/>
                <w:szCs w:val="20"/>
              </w:rPr>
              <w:t>Cari</w:t>
            </w:r>
            <w:proofErr w:type="spellEnd"/>
            <w:r w:rsidRPr="293C2E52">
              <w:rPr>
                <w:i/>
                <w:iCs/>
                <w:sz w:val="20"/>
                <w:szCs w:val="20"/>
              </w:rPr>
              <w:t xml:space="preserve"> will walk through a fictional logistics scenario in which different business units require data presented in a meaningful way, in different business intelligence tools. The scenario will be presented, and the data story will be displayed in Excel, </w:t>
            </w:r>
            <w:proofErr w:type="spellStart"/>
            <w:r w:rsidRPr="293C2E52">
              <w:rPr>
                <w:i/>
                <w:iCs/>
                <w:sz w:val="20"/>
                <w:szCs w:val="20"/>
              </w:rPr>
              <w:t>MicroStrategy</w:t>
            </w:r>
            <w:proofErr w:type="spellEnd"/>
            <w:r w:rsidRPr="293C2E52">
              <w:rPr>
                <w:i/>
                <w:iCs/>
                <w:sz w:val="20"/>
                <w:szCs w:val="20"/>
              </w:rPr>
              <w:t>, and using ArcGIS.</w:t>
            </w:r>
          </w:p>
        </w:tc>
      </w:tr>
      <w:tr w:rsidR="293C2E52" w14:paraId="0341628C" w14:textId="77777777" w:rsidTr="006276E9">
        <w:trPr>
          <w:trHeight w:val="2726"/>
        </w:trPr>
        <w:tc>
          <w:tcPr>
            <w:tcW w:w="1710" w:type="dxa"/>
          </w:tcPr>
          <w:p w14:paraId="39298E71" w14:textId="29ECAA24" w:rsidR="293C2E52" w:rsidRDefault="293C2E52" w:rsidP="293C2E52">
            <w:pPr>
              <w:spacing w:before="60" w:after="0" w:line="240" w:lineRule="auto"/>
              <w:rPr>
                <w:rFonts w:ascii="Arial" w:eastAsia="Arial" w:hAnsi="Arial" w:cs="Arial"/>
                <w:sz w:val="20"/>
                <w:szCs w:val="20"/>
              </w:rPr>
            </w:pPr>
            <w:r w:rsidRPr="293C2E52">
              <w:rPr>
                <w:rFonts w:ascii="Arial" w:eastAsia="Arial" w:hAnsi="Arial" w:cs="Arial"/>
                <w:sz w:val="20"/>
                <w:szCs w:val="20"/>
              </w:rPr>
              <w:t>Breakout Session</w:t>
            </w:r>
          </w:p>
        </w:tc>
        <w:tc>
          <w:tcPr>
            <w:tcW w:w="9090" w:type="dxa"/>
          </w:tcPr>
          <w:p w14:paraId="57052237" w14:textId="73E621E8" w:rsidR="293C2E52" w:rsidRDefault="293C2E52" w:rsidP="293C2E52">
            <w:pPr>
              <w:spacing w:after="0" w:line="240" w:lineRule="auto"/>
              <w:rPr>
                <w:b/>
                <w:bCs/>
                <w:sz w:val="20"/>
                <w:szCs w:val="20"/>
              </w:rPr>
            </w:pPr>
            <w:r w:rsidRPr="293C2E52">
              <w:rPr>
                <w:b/>
                <w:bCs/>
                <w:sz w:val="20"/>
                <w:szCs w:val="20"/>
              </w:rPr>
              <w:t xml:space="preserve">Jeremy Sims – Keep your </w:t>
            </w:r>
            <w:proofErr w:type="spellStart"/>
            <w:r w:rsidRPr="293C2E52">
              <w:rPr>
                <w:b/>
                <w:bCs/>
                <w:sz w:val="20"/>
                <w:szCs w:val="20"/>
              </w:rPr>
              <w:t>Cukes</w:t>
            </w:r>
            <w:proofErr w:type="spellEnd"/>
            <w:r w:rsidRPr="293C2E52">
              <w:rPr>
                <w:b/>
                <w:bCs/>
                <w:sz w:val="20"/>
                <w:szCs w:val="20"/>
              </w:rPr>
              <w:t xml:space="preserve"> Fresh</w:t>
            </w:r>
          </w:p>
          <w:p w14:paraId="18C8CF06" w14:textId="1E839A99" w:rsidR="293C2E52" w:rsidRDefault="293C2E52" w:rsidP="293C2E52">
            <w:pPr>
              <w:spacing w:after="0" w:line="240" w:lineRule="auto"/>
              <w:rPr>
                <w:i/>
                <w:iCs/>
                <w:sz w:val="20"/>
                <w:szCs w:val="20"/>
              </w:rPr>
            </w:pPr>
            <w:r w:rsidRPr="293C2E52">
              <w:rPr>
                <w:i/>
                <w:iCs/>
                <w:sz w:val="20"/>
                <w:szCs w:val="20"/>
              </w:rPr>
              <w:t xml:space="preserve">Cucumber has been around now for over ten years. In that time, many teams have realized the potential of Cucumber to promote common understanding and quality practices, helping to pave the way for the </w:t>
            </w:r>
            <w:proofErr w:type="gramStart"/>
            <w:r w:rsidRPr="293C2E52">
              <w:rPr>
                <w:i/>
                <w:iCs/>
                <w:sz w:val="20"/>
                <w:szCs w:val="20"/>
              </w:rPr>
              <w:t>risk free</w:t>
            </w:r>
            <w:proofErr w:type="gramEnd"/>
            <w:r w:rsidRPr="293C2E52">
              <w:rPr>
                <w:i/>
                <w:iCs/>
                <w:sz w:val="20"/>
                <w:szCs w:val="20"/>
              </w:rPr>
              <w:t xml:space="preserve"> delivery of changes. Some teams, however, have seen the aftermath of Cucumber that has been allowed to spoil in the corner, spending much of their time and energy attempting to understand what went wrong. Where does your team fit into the spectrum? Are you suffering from back and forth in your delivery process due to misunderstandings? Are you confident that changes to your applications aren’t causing regressions? Are you dealing with a lot of enhancements due to ‘missed requirements?’ Or, are you delivering quality consistently? Through the use of examples and stories from a Cucumber practitioner, this session will help participants identify what spoiled Cucumber is, what fresh Cucumber is, and how to keep their </w:t>
            </w:r>
            <w:proofErr w:type="spellStart"/>
            <w:r w:rsidRPr="293C2E52">
              <w:rPr>
                <w:i/>
                <w:iCs/>
                <w:sz w:val="20"/>
                <w:szCs w:val="20"/>
              </w:rPr>
              <w:t>Cukes</w:t>
            </w:r>
            <w:proofErr w:type="spellEnd"/>
            <w:r w:rsidRPr="293C2E52">
              <w:rPr>
                <w:i/>
                <w:iCs/>
                <w:sz w:val="20"/>
                <w:szCs w:val="20"/>
              </w:rPr>
              <w:t xml:space="preserve"> fresher, longer.</w:t>
            </w:r>
          </w:p>
        </w:tc>
      </w:tr>
      <w:tr w:rsidR="006276E9" w:rsidRPr="00866107" w14:paraId="745B7898" w14:textId="77777777" w:rsidTr="6C10FDD6">
        <w:tc>
          <w:tcPr>
            <w:tcW w:w="1710" w:type="dxa"/>
          </w:tcPr>
          <w:p w14:paraId="7CB480AF" w14:textId="0B18D526" w:rsidR="006276E9" w:rsidRPr="61BBEADB" w:rsidRDefault="006276E9" w:rsidP="004A646A">
            <w:pPr>
              <w:spacing w:before="60" w:after="0" w:line="240" w:lineRule="auto"/>
              <w:rPr>
                <w:rFonts w:ascii="Arial" w:eastAsia="Arial" w:hAnsi="Arial" w:cs="Arial"/>
                <w:sz w:val="20"/>
                <w:szCs w:val="20"/>
              </w:rPr>
            </w:pPr>
            <w:r>
              <w:rPr>
                <w:rFonts w:ascii="Arial" w:eastAsia="Arial" w:hAnsi="Arial" w:cs="Arial"/>
                <w:sz w:val="20"/>
                <w:szCs w:val="20"/>
              </w:rPr>
              <w:t>Breakout Session</w:t>
            </w:r>
          </w:p>
        </w:tc>
        <w:tc>
          <w:tcPr>
            <w:tcW w:w="9090" w:type="dxa"/>
          </w:tcPr>
          <w:p w14:paraId="52B5DC15" w14:textId="22DE641E" w:rsidR="006276E9" w:rsidRDefault="006276E9" w:rsidP="293C2E52">
            <w:pPr>
              <w:spacing w:after="0" w:line="240" w:lineRule="auto"/>
              <w:rPr>
                <w:b/>
                <w:bCs/>
                <w:sz w:val="20"/>
                <w:szCs w:val="20"/>
              </w:rPr>
            </w:pPr>
            <w:r>
              <w:rPr>
                <w:b/>
                <w:bCs/>
                <w:sz w:val="20"/>
                <w:szCs w:val="20"/>
              </w:rPr>
              <w:t>Brandon Carlson – Developing Solutions using the Value Proposition Canvas</w:t>
            </w:r>
            <w:bookmarkStart w:id="0" w:name="_GoBack"/>
            <w:bookmarkEnd w:id="0"/>
          </w:p>
          <w:p w14:paraId="33B9A77F" w14:textId="39DE19CE" w:rsidR="006276E9" w:rsidRPr="006276E9" w:rsidRDefault="006276E9" w:rsidP="293C2E52">
            <w:pPr>
              <w:spacing w:after="0" w:line="240" w:lineRule="auto"/>
              <w:rPr>
                <w:rFonts w:ascii="Times New Roman" w:eastAsia="Times New Roman" w:hAnsi="Times New Roman" w:cs="Times New Roman"/>
                <w:sz w:val="24"/>
                <w:szCs w:val="24"/>
              </w:rPr>
            </w:pPr>
            <w:r w:rsidRPr="006276E9">
              <w:rPr>
                <w:rFonts w:ascii="Helvetica" w:eastAsia="Times New Roman" w:hAnsi="Helvetica" w:cs="Times New Roman"/>
                <w:color w:val="222222"/>
                <w:sz w:val="20"/>
                <w:szCs w:val="20"/>
                <w:shd w:val="clear" w:color="auto" w:fill="FFFFFF"/>
              </w:rPr>
              <w:t>A</w:t>
            </w:r>
            <w:r w:rsidRPr="006276E9">
              <w:rPr>
                <w:i/>
                <w:iCs/>
                <w:sz w:val="20"/>
                <w:szCs w:val="20"/>
              </w:rPr>
              <w:t xml:space="preserve">s BAs, we have all sorts of tools for understanding the customer. You're probably already using Personas, Empathy Maps, and Story Maps. They're all great tools for understanding the customer and their journey. One often overlooked aspect of solution design, however, is the impact the existing solution has on your customers. The Value Proposition Canvas, developed by Alexander </w:t>
            </w:r>
            <w:proofErr w:type="spellStart"/>
            <w:r w:rsidRPr="006276E9">
              <w:rPr>
                <w:i/>
                <w:iCs/>
                <w:sz w:val="20"/>
                <w:szCs w:val="20"/>
              </w:rPr>
              <w:t>Osterwalder</w:t>
            </w:r>
            <w:proofErr w:type="spellEnd"/>
            <w:r w:rsidRPr="006276E9">
              <w:rPr>
                <w:i/>
                <w:iCs/>
                <w:sz w:val="20"/>
                <w:szCs w:val="20"/>
              </w:rPr>
              <w:t>, is another tool you can add to your toolbox. Using the VPC, you can validate the assumptions you're making about today's solution and turn them into insights for the solution of tomorrow.</w:t>
            </w:r>
          </w:p>
        </w:tc>
      </w:tr>
      <w:tr w:rsidR="004A646A" w:rsidRPr="00866107" w14:paraId="5D339730" w14:textId="77777777" w:rsidTr="6C10FDD6">
        <w:tc>
          <w:tcPr>
            <w:tcW w:w="1710" w:type="dxa"/>
          </w:tcPr>
          <w:p w14:paraId="618EE77B" w14:textId="77777777" w:rsidR="004A646A" w:rsidRPr="00866107" w:rsidRDefault="004A646A" w:rsidP="004A646A">
            <w:pPr>
              <w:spacing w:before="60" w:after="0" w:line="240" w:lineRule="auto"/>
              <w:rPr>
                <w:rFonts w:cs="Arial"/>
                <w:sz w:val="20"/>
                <w:szCs w:val="20"/>
              </w:rPr>
            </w:pPr>
            <w:r w:rsidRPr="61BBEADB">
              <w:rPr>
                <w:rFonts w:ascii="Arial" w:eastAsia="Arial" w:hAnsi="Arial" w:cs="Arial"/>
                <w:sz w:val="20"/>
                <w:szCs w:val="20"/>
              </w:rPr>
              <w:t>Closing Keynote</w:t>
            </w:r>
          </w:p>
        </w:tc>
        <w:tc>
          <w:tcPr>
            <w:tcW w:w="9090" w:type="dxa"/>
          </w:tcPr>
          <w:p w14:paraId="55C0415F" w14:textId="695CD988" w:rsidR="004A646A" w:rsidRPr="00923E58" w:rsidRDefault="293C2E52" w:rsidP="293C2E52">
            <w:pPr>
              <w:spacing w:after="0" w:line="240" w:lineRule="auto"/>
              <w:rPr>
                <w:rFonts w:eastAsiaTheme="minorEastAsia"/>
                <w:i/>
                <w:iCs/>
                <w:color w:val="222222"/>
                <w:sz w:val="20"/>
                <w:szCs w:val="20"/>
                <w:lang w:eastAsia="zh-CN"/>
              </w:rPr>
            </w:pPr>
            <w:r w:rsidRPr="293C2E52">
              <w:rPr>
                <w:b/>
                <w:bCs/>
                <w:sz w:val="20"/>
                <w:szCs w:val="20"/>
              </w:rPr>
              <w:t>Jim Morris</w:t>
            </w:r>
          </w:p>
        </w:tc>
      </w:tr>
    </w:tbl>
    <w:p w14:paraId="0A034475" w14:textId="77777777" w:rsidR="00866107" w:rsidRDefault="00866107" w:rsidP="002254DC">
      <w:pPr>
        <w:pStyle w:val="NoSpacing"/>
        <w:rPr>
          <w:sz w:val="20"/>
          <w:szCs w:val="24"/>
          <w:lang w:val="en"/>
        </w:rPr>
      </w:pPr>
    </w:p>
    <w:p w14:paraId="39DA47C3" w14:textId="74356AFD" w:rsidR="0036128E" w:rsidRDefault="4931FFB6" w:rsidP="4931FFB6">
      <w:pPr>
        <w:pStyle w:val="NoSpacing"/>
        <w:rPr>
          <w:sz w:val="20"/>
          <w:szCs w:val="20"/>
          <w:lang w:val="en"/>
        </w:rPr>
      </w:pPr>
      <w:r w:rsidRPr="4931FFB6">
        <w:rPr>
          <w:sz w:val="20"/>
          <w:szCs w:val="20"/>
          <w:lang w:val="en"/>
        </w:rPr>
        <w:t>Note:  This document contains language specific to the CDU requirements for IIBA awarded certifications. While you may use this document to meet other non-IIBA CDU/PDU requirements, the responsibility for the allocation is your responsibility and submission criteria will be set forth by the certifying organization.</w:t>
      </w:r>
    </w:p>
    <w:sectPr w:rsidR="0036128E" w:rsidSect="00DE299D">
      <w:headerReference w:type="default" r:id="rId14"/>
      <w:footerReference w:type="default" r:id="rId15"/>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581CE" w14:textId="77777777" w:rsidR="00014F6C" w:rsidRDefault="00014F6C" w:rsidP="00E9265A">
      <w:pPr>
        <w:spacing w:after="0" w:line="240" w:lineRule="auto"/>
      </w:pPr>
      <w:r>
        <w:separator/>
      </w:r>
    </w:p>
  </w:endnote>
  <w:endnote w:type="continuationSeparator" w:id="0">
    <w:p w14:paraId="3D7072D4" w14:textId="77777777" w:rsidR="00014F6C" w:rsidRDefault="00014F6C"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9822" w14:textId="77777777" w:rsidR="00BE0018" w:rsidRPr="00DE299D" w:rsidRDefault="00DE299D" w:rsidP="00BE0018">
    <w:pPr>
      <w:pStyle w:val="Subtitle"/>
      <w:jc w:val="center"/>
      <w:rPr>
        <w:smallCaps/>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5E94BBA2" wp14:editId="07777777">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4B0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15D8B" w14:textId="77777777" w:rsidR="00014F6C" w:rsidRDefault="00014F6C" w:rsidP="00E9265A">
      <w:pPr>
        <w:spacing w:after="0" w:line="240" w:lineRule="auto"/>
      </w:pPr>
      <w:r>
        <w:separator/>
      </w:r>
    </w:p>
  </w:footnote>
  <w:footnote w:type="continuationSeparator" w:id="0">
    <w:p w14:paraId="3DDC81F7" w14:textId="77777777" w:rsidR="00014F6C" w:rsidRDefault="00014F6C" w:rsidP="00E926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1509" w14:textId="77777777" w:rsidR="00E9265A" w:rsidRDefault="00DF6731" w:rsidP="00A615B1">
    <w:pPr>
      <w:pStyle w:val="Header"/>
      <w:spacing w:before="120"/>
    </w:pPr>
    <w:r>
      <w:rPr>
        <w:noProof/>
      </w:rPr>
      <w:drawing>
        <wp:anchor distT="0" distB="0" distL="114300" distR="114300" simplePos="0" relativeHeight="251665408" behindDoc="1" locked="0" layoutInCell="1" allowOverlap="1" wp14:anchorId="2AA2E7A7" wp14:editId="469DC5AA">
          <wp:simplePos x="0" y="0"/>
          <wp:positionH relativeFrom="margin">
            <wp:align>left</wp:align>
          </wp:positionH>
          <wp:positionV relativeFrom="paragraph">
            <wp:posOffset>129540</wp:posOffset>
          </wp:positionV>
          <wp:extent cx="1611630" cy="1143000"/>
          <wp:effectExtent l="0" t="0" r="7620" b="0"/>
          <wp:wrapTight wrapText="bothSides">
            <wp:wrapPolygon edited="0">
              <wp:start x="0" y="0"/>
              <wp:lineTo x="0" y="21240"/>
              <wp:lineTo x="21447" y="21240"/>
              <wp:lineTo x="21447" y="0"/>
              <wp:lineTo x="0" y="0"/>
            </wp:wrapPolygon>
          </wp:wrapTight>
          <wp:docPr id="1" name="Picture 1" descr="IBA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D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65A">
      <w:rPr>
        <w:noProof/>
      </w:rPr>
      <mc:AlternateContent>
        <mc:Choice Requires="wps">
          <w:drawing>
            <wp:anchor distT="0" distB="0" distL="114300" distR="114300" simplePos="0" relativeHeight="251659264" behindDoc="0" locked="0" layoutInCell="1" allowOverlap="1" wp14:anchorId="0388C46D" wp14:editId="30E43E6C">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4931F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p>
  <w:p w14:paraId="31039871" w14:textId="6B1D2F24" w:rsidR="00E9265A" w:rsidRPr="00DF6731" w:rsidRDefault="61BBEADB" w:rsidP="00DF6731">
    <w:pPr>
      <w:spacing w:after="0" w:line="240" w:lineRule="auto"/>
      <w:jc w:val="right"/>
      <w:rPr>
        <w:sz w:val="18"/>
      </w:rPr>
    </w:pPr>
    <w:r w:rsidRPr="61BBEADB">
      <w:rPr>
        <w:sz w:val="18"/>
        <w:szCs w:val="18"/>
      </w:rPr>
      <w:t>IIBA Central Iowa Chapter</w:t>
    </w:r>
  </w:p>
  <w:p w14:paraId="3A68DAF8" w14:textId="41ED727D" w:rsidR="00DF6731" w:rsidRPr="00DF6731" w:rsidRDefault="61BBEADB" w:rsidP="00DF6731">
    <w:pPr>
      <w:spacing w:after="0" w:line="240" w:lineRule="auto"/>
      <w:jc w:val="right"/>
      <w:rPr>
        <w:b/>
      </w:rPr>
    </w:pPr>
    <w:r w:rsidRPr="61BBEADB">
      <w:rPr>
        <w:b/>
        <w:bCs/>
      </w:rPr>
      <w:t xml:space="preserve">Iowa Business </w:t>
    </w:r>
    <w:r w:rsidR="00687CB1">
      <w:rPr>
        <w:b/>
        <w:bCs/>
      </w:rPr>
      <w:t>Analyst Development Day – May 1</w:t>
    </w:r>
    <w:r w:rsidR="00D45AFD">
      <w:rPr>
        <w:b/>
        <w:bCs/>
      </w:rPr>
      <w:t>0</w:t>
    </w:r>
    <w:r w:rsidR="00687CB1">
      <w:rPr>
        <w:b/>
        <w:bCs/>
      </w:rPr>
      <w:t>, 201</w:t>
    </w:r>
    <w:r w:rsidR="00D45AFD">
      <w:rPr>
        <w:b/>
        <w:bCs/>
      </w:rPr>
      <w:t>9</w:t>
    </w:r>
  </w:p>
  <w:p w14:paraId="46BCFA11" w14:textId="77777777" w:rsidR="00DF6731" w:rsidRPr="00DF6731" w:rsidRDefault="00DF6731" w:rsidP="00DF6731">
    <w:pPr>
      <w:spacing w:after="0" w:line="240" w:lineRule="auto"/>
      <w:jc w:val="right"/>
      <w:rPr>
        <w:sz w:val="18"/>
      </w:rPr>
    </w:pPr>
  </w:p>
  <w:p w14:paraId="109CA385" w14:textId="478E924A" w:rsidR="00DF6731" w:rsidRDefault="00DF6731" w:rsidP="00DF6731">
    <w:pPr>
      <w:spacing w:after="0" w:line="240" w:lineRule="auto"/>
      <w:jc w:val="right"/>
      <w:rPr>
        <w:sz w:val="18"/>
      </w:rPr>
    </w:pPr>
    <w:r w:rsidRPr="61BBEADB">
      <w:rPr>
        <w:sz w:val="18"/>
        <w:szCs w:val="18"/>
      </w:rPr>
      <w:t xml:space="preserve">Meadows Events &amp; Conference Center, 1 Prairie Meadows </w:t>
    </w:r>
    <w:proofErr w:type="spellStart"/>
    <w:r w:rsidRPr="61BBEADB">
      <w:rPr>
        <w:sz w:val="18"/>
        <w:szCs w:val="18"/>
      </w:rPr>
      <w:t>Dr</w:t>
    </w:r>
    <w:proofErr w:type="spellEnd"/>
    <w:r w:rsidRPr="61BBEADB">
      <w:rPr>
        <w:sz w:val="18"/>
        <w:szCs w:val="18"/>
      </w:rPr>
      <w:t>, Altoona, IA 50009</w:t>
    </w:r>
  </w:p>
  <w:p w14:paraId="7E52181B" w14:textId="77777777" w:rsidR="00DF6731" w:rsidRDefault="00DF6731" w:rsidP="00DF6731">
    <w:pPr>
      <w:spacing w:after="0" w:line="240" w:lineRule="auto"/>
      <w:jc w:val="right"/>
      <w:rPr>
        <w:sz w:val="18"/>
      </w:rPr>
    </w:pPr>
  </w:p>
  <w:p w14:paraId="5BC1641C" w14:textId="77777777" w:rsidR="00DF6731" w:rsidRDefault="61BBEADB" w:rsidP="00DF6731">
    <w:pPr>
      <w:spacing w:after="0" w:line="240" w:lineRule="auto"/>
      <w:jc w:val="right"/>
      <w:rPr>
        <w:sz w:val="18"/>
      </w:rPr>
    </w:pPr>
    <w:r w:rsidRPr="61BBEADB">
      <w:rPr>
        <w:sz w:val="18"/>
        <w:szCs w:val="18"/>
      </w:rPr>
      <w:t>Our website:  http://www.ibadd.org/</w:t>
    </w:r>
  </w:p>
  <w:p w14:paraId="116CF19B" w14:textId="665EEBBF" w:rsidR="00DF6731" w:rsidRDefault="006827CC" w:rsidP="00DF6731">
    <w:pPr>
      <w:spacing w:after="0" w:line="240" w:lineRule="auto"/>
      <w:jc w:val="right"/>
      <w:rPr>
        <w:sz w:val="18"/>
      </w:rPr>
    </w:pPr>
    <w:r w:rsidRPr="00DF6731">
      <w:rPr>
        <w:noProof/>
        <w:sz w:val="18"/>
      </w:rPr>
      <mc:AlternateContent>
        <mc:Choice Requires="wps">
          <w:drawing>
            <wp:anchor distT="0" distB="0" distL="114300" distR="114300" simplePos="0" relativeHeight="251662336" behindDoc="0" locked="0" layoutInCell="1" allowOverlap="1" wp14:anchorId="1E18EF20" wp14:editId="4F736E1F">
              <wp:simplePos x="0" y="0"/>
              <wp:positionH relativeFrom="margin">
                <wp:posOffset>-457200</wp:posOffset>
              </wp:positionH>
              <wp:positionV relativeFrom="topMargin">
                <wp:posOffset>1524000</wp:posOffset>
              </wp:positionV>
              <wp:extent cx="6858000" cy="17780"/>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7780"/>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v:rect id="Rectangle 2" style="position:absolute;margin-left:-36pt;margin-top:120pt;width:540pt;height: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spid="_x0000_s1026" fillcolor="#656968" stroked="f" strokeweight="1pt" w14:anchorId="54B55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F3aAIAAMcEAAAOAAAAZHJzL2Uyb0RvYy54bWysVFFPGzEMfp+0/xDlfVxbQVsqrqgCMU1C&#10;DA0mnt1cchcpibMk7ZX9+jm5KzC2p2kvqX12/NlfPvfi8mAN28sQNbqaT08mnEknsNGurfn3x5tP&#10;S85iAteAQSdr/iwjv1x//HDR+5WcYYemkYFRERdXva95l5JfVVUUnbQQT9BLR0GFwUIiN7RVE6Cn&#10;6tZUs8lkXvUYGh9QyBjp6/UQ5OtSXykp0lelokzM1Jx6S+UM5dzms1pfwKoN4DstxjbgH7qwoB2B&#10;vpS6hgRsF/QfpawWASOqdCLQVqiUFrLMQNNMJ++meejAyzILkRP9C03x/5UVd/v7wHRT8xlnDiw9&#10;0TciDVxrJJtlenofV5T14O/D6EUy86wHFWz+pSnYoVD6/EKpPCQm6ON8ebacTIh5QbHpYrEslFev&#10;l32I6bNEy7JR80DghUjY38ZEgJR6TMlYEY1ubrQxxQnt9soEtgd63fnZ/Hy+zB3Tld/SjGM9gc8W&#10;pQ8glSkDiVqynuaOruUMTEvyFSkUbIcZgSoN2NcQuwGjlB00Y3Ui4Rpta54HpNIDsnH5mizSGyfI&#10;DA6cZWuLzTNRHnDQYvTiRtPotxDTPQQSH5FFC5W+0qEMUuc4Wpx1GH7+7XvOJ01QlLOexExT/dhB&#10;kJyZL47Ucj49Pc3qL87p2WJGTngb2b6NuJ29QmJ0SqvrRTFzfjJHUwW0T7R3m4xKIXCCsAf+Rucq&#10;DUtGmyvkZlPSSPEe0q178CIXP9L7eHiC4Mf3TyScOzwKH1bvZDDk5psON7uESheNvPJKr58d2pai&#10;g3Gz8zq+9UvW6//P+hcAAAD//wMAUEsDBBQABgAIAAAAIQD6s5PO3wAAAAwBAAAPAAAAZHJzL2Rv&#10;d25yZXYueG1sTI9BS8NAEIXvgv9hGcFbu2sUG9JsigheihRsBD1ustMkmJ0N2W0a/fVOTnp7M/N4&#10;8718N7teTDiGzpOGu7UCgVR721Gj4b18WaUgQjRkTe8JNXxjgF1xfZWbzPoLveF0jI3gEAqZ0dDG&#10;OGRShrpFZ8LaD0h8O/nRmcjj2Eg7mguHu14mSj1KZzriD60Z8LnF+ut4dhrKtPn5rA7lfv9h718H&#10;uZFIh0nr25v5aQsi4hz/zLDgMzoUzFT5M9kgeg2rTcJdoobkQbFYHEqlrKpllaQgi1z+L1H8AgAA&#10;//8DAFBLAQItABQABgAIAAAAIQC2gziS/gAAAOEBAAATAAAAAAAAAAAAAAAAAAAAAABbQ29udGVu&#10;dF9UeXBlc10ueG1sUEsBAi0AFAAGAAgAAAAhADj9If/WAAAAlAEAAAsAAAAAAAAAAAAAAAAALwEA&#10;AF9yZWxzLy5yZWxzUEsBAi0AFAAGAAgAAAAhAOwIsXdoAgAAxwQAAA4AAAAAAAAAAAAAAAAALgIA&#10;AGRycy9lMm9Eb2MueG1sUEsBAi0AFAAGAAgAAAAhAPqzk87fAAAADAEAAA8AAAAAAAAAAAAAAAAA&#10;wgQAAGRycy9kb3ducmV2LnhtbFBLBQYAAAAABAAEAPMAAADOBQAAAAA=&#10;">
              <w10:wrap anchorx="margin" anchory="margin"/>
            </v:rect>
          </w:pict>
        </mc:Fallback>
      </mc:AlternateContent>
    </w:r>
    <w:r w:rsidR="61BBEADB" w:rsidRPr="61BBEADB">
      <w:rPr>
        <w:sz w:val="18"/>
        <w:szCs w:val="18"/>
      </w:rPr>
      <w:t>Contact us:  support@ibadd.org</w:t>
    </w:r>
  </w:p>
  <w:p w14:paraId="03349A69" w14:textId="559F9689" w:rsidR="00DF6731" w:rsidRPr="00DF6731" w:rsidRDefault="00DF6731" w:rsidP="00DF6731">
    <w:pPr>
      <w:spacing w:after="0" w:line="240" w:lineRule="auto"/>
      <w:jc w:val="right"/>
      <w:rPr>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229A6"/>
    <w:multiLevelType w:val="hybridMultilevel"/>
    <w:tmpl w:val="155A60D4"/>
    <w:lvl w:ilvl="0" w:tplc="0BF07396">
      <w:start w:val="1"/>
      <w:numFmt w:val="bullet"/>
      <w:lvlText w:val=""/>
      <w:lvlJc w:val="left"/>
      <w:pPr>
        <w:ind w:left="720" w:hanging="360"/>
      </w:pPr>
      <w:rPr>
        <w:rFonts w:ascii="Symbol" w:hAnsi="Symbol" w:hint="default"/>
      </w:rPr>
    </w:lvl>
    <w:lvl w:ilvl="1" w:tplc="B2389010">
      <w:start w:val="1"/>
      <w:numFmt w:val="bullet"/>
      <w:lvlText w:val="o"/>
      <w:lvlJc w:val="left"/>
      <w:pPr>
        <w:ind w:left="1440" w:hanging="360"/>
      </w:pPr>
      <w:rPr>
        <w:rFonts w:ascii="Courier New" w:hAnsi="Courier New" w:hint="default"/>
      </w:rPr>
    </w:lvl>
    <w:lvl w:ilvl="2" w:tplc="4F1AE93A">
      <w:start w:val="1"/>
      <w:numFmt w:val="bullet"/>
      <w:lvlText w:val=""/>
      <w:lvlJc w:val="left"/>
      <w:pPr>
        <w:ind w:left="2160" w:hanging="360"/>
      </w:pPr>
      <w:rPr>
        <w:rFonts w:ascii="Wingdings" w:hAnsi="Wingdings" w:hint="default"/>
      </w:rPr>
    </w:lvl>
    <w:lvl w:ilvl="3" w:tplc="146CEE48">
      <w:start w:val="1"/>
      <w:numFmt w:val="bullet"/>
      <w:lvlText w:val=""/>
      <w:lvlJc w:val="left"/>
      <w:pPr>
        <w:ind w:left="2880" w:hanging="360"/>
      </w:pPr>
      <w:rPr>
        <w:rFonts w:ascii="Symbol" w:hAnsi="Symbol" w:hint="default"/>
      </w:rPr>
    </w:lvl>
    <w:lvl w:ilvl="4" w:tplc="E5C8CEA2">
      <w:start w:val="1"/>
      <w:numFmt w:val="bullet"/>
      <w:lvlText w:val="o"/>
      <w:lvlJc w:val="left"/>
      <w:pPr>
        <w:ind w:left="3600" w:hanging="360"/>
      </w:pPr>
      <w:rPr>
        <w:rFonts w:ascii="Courier New" w:hAnsi="Courier New" w:hint="default"/>
      </w:rPr>
    </w:lvl>
    <w:lvl w:ilvl="5" w:tplc="BF28D91A">
      <w:start w:val="1"/>
      <w:numFmt w:val="bullet"/>
      <w:lvlText w:val=""/>
      <w:lvlJc w:val="left"/>
      <w:pPr>
        <w:ind w:left="4320" w:hanging="360"/>
      </w:pPr>
      <w:rPr>
        <w:rFonts w:ascii="Wingdings" w:hAnsi="Wingdings" w:hint="default"/>
      </w:rPr>
    </w:lvl>
    <w:lvl w:ilvl="6" w:tplc="6BAAE55A">
      <w:start w:val="1"/>
      <w:numFmt w:val="bullet"/>
      <w:lvlText w:val=""/>
      <w:lvlJc w:val="left"/>
      <w:pPr>
        <w:ind w:left="5040" w:hanging="360"/>
      </w:pPr>
      <w:rPr>
        <w:rFonts w:ascii="Symbol" w:hAnsi="Symbol" w:hint="default"/>
      </w:rPr>
    </w:lvl>
    <w:lvl w:ilvl="7" w:tplc="2D3C9D84">
      <w:start w:val="1"/>
      <w:numFmt w:val="bullet"/>
      <w:lvlText w:val="o"/>
      <w:lvlJc w:val="left"/>
      <w:pPr>
        <w:ind w:left="5760" w:hanging="360"/>
      </w:pPr>
      <w:rPr>
        <w:rFonts w:ascii="Courier New" w:hAnsi="Courier New" w:hint="default"/>
      </w:rPr>
    </w:lvl>
    <w:lvl w:ilvl="8" w:tplc="67906EEE">
      <w:start w:val="1"/>
      <w:numFmt w:val="bullet"/>
      <w:lvlText w:val=""/>
      <w:lvlJc w:val="left"/>
      <w:pPr>
        <w:ind w:left="6480" w:hanging="360"/>
      </w:pPr>
      <w:rPr>
        <w:rFonts w:ascii="Wingdings" w:hAnsi="Wingdings" w:hint="default"/>
      </w:rPr>
    </w:lvl>
  </w:abstractNum>
  <w:abstractNum w:abstractNumId="2">
    <w:nsid w:val="548A758A"/>
    <w:multiLevelType w:val="hybridMultilevel"/>
    <w:tmpl w:val="F58A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464549"/>
    <w:multiLevelType w:val="hybridMultilevel"/>
    <w:tmpl w:val="75B66ABC"/>
    <w:lvl w:ilvl="0" w:tplc="173011A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14F6C"/>
    <w:rsid w:val="000156A7"/>
    <w:rsid w:val="0002288C"/>
    <w:rsid w:val="00027907"/>
    <w:rsid w:val="0004549B"/>
    <w:rsid w:val="0004684F"/>
    <w:rsid w:val="000500D7"/>
    <w:rsid w:val="000506E7"/>
    <w:rsid w:val="00063209"/>
    <w:rsid w:val="000A5D94"/>
    <w:rsid w:val="000A6A9F"/>
    <w:rsid w:val="000F6AC5"/>
    <w:rsid w:val="001001CB"/>
    <w:rsid w:val="001073F8"/>
    <w:rsid w:val="001459E6"/>
    <w:rsid w:val="00147A0A"/>
    <w:rsid w:val="00166D0D"/>
    <w:rsid w:val="00182989"/>
    <w:rsid w:val="00184A5C"/>
    <w:rsid w:val="00184DBE"/>
    <w:rsid w:val="0018610C"/>
    <w:rsid w:val="00194BFD"/>
    <w:rsid w:val="001B031B"/>
    <w:rsid w:val="001B6D0B"/>
    <w:rsid w:val="001B76F5"/>
    <w:rsid w:val="001C1A23"/>
    <w:rsid w:val="001C569C"/>
    <w:rsid w:val="001D3F8A"/>
    <w:rsid w:val="002035BC"/>
    <w:rsid w:val="0021769F"/>
    <w:rsid w:val="00222E8B"/>
    <w:rsid w:val="002254DC"/>
    <w:rsid w:val="00236DCB"/>
    <w:rsid w:val="0024043C"/>
    <w:rsid w:val="002413FA"/>
    <w:rsid w:val="00276CAB"/>
    <w:rsid w:val="00280E3C"/>
    <w:rsid w:val="00293F25"/>
    <w:rsid w:val="002A6881"/>
    <w:rsid w:val="002B5F4A"/>
    <w:rsid w:val="002B7323"/>
    <w:rsid w:val="002C7373"/>
    <w:rsid w:val="002D61AF"/>
    <w:rsid w:val="002E3742"/>
    <w:rsid w:val="002E54A0"/>
    <w:rsid w:val="002E7494"/>
    <w:rsid w:val="00323881"/>
    <w:rsid w:val="003307C4"/>
    <w:rsid w:val="0036128E"/>
    <w:rsid w:val="00365D6F"/>
    <w:rsid w:val="003A1B88"/>
    <w:rsid w:val="003B53CE"/>
    <w:rsid w:val="003F77BA"/>
    <w:rsid w:val="004276C5"/>
    <w:rsid w:val="00436020"/>
    <w:rsid w:val="00446209"/>
    <w:rsid w:val="00446AF6"/>
    <w:rsid w:val="0045244A"/>
    <w:rsid w:val="0045347F"/>
    <w:rsid w:val="00487982"/>
    <w:rsid w:val="00492A74"/>
    <w:rsid w:val="004A646A"/>
    <w:rsid w:val="004B0CDF"/>
    <w:rsid w:val="004C1B82"/>
    <w:rsid w:val="004E5F20"/>
    <w:rsid w:val="00506833"/>
    <w:rsid w:val="00517818"/>
    <w:rsid w:val="005314EB"/>
    <w:rsid w:val="00561245"/>
    <w:rsid w:val="00571FFA"/>
    <w:rsid w:val="005938B5"/>
    <w:rsid w:val="00594499"/>
    <w:rsid w:val="005B0AC0"/>
    <w:rsid w:val="005B47DB"/>
    <w:rsid w:val="005B6ED4"/>
    <w:rsid w:val="005C47B1"/>
    <w:rsid w:val="005D173B"/>
    <w:rsid w:val="005D251C"/>
    <w:rsid w:val="00621FBC"/>
    <w:rsid w:val="006276E9"/>
    <w:rsid w:val="00644AAA"/>
    <w:rsid w:val="006558D2"/>
    <w:rsid w:val="006827CC"/>
    <w:rsid w:val="00687CB1"/>
    <w:rsid w:val="006B59C6"/>
    <w:rsid w:val="006B64A8"/>
    <w:rsid w:val="006B7001"/>
    <w:rsid w:val="006C2812"/>
    <w:rsid w:val="007166DF"/>
    <w:rsid w:val="00721770"/>
    <w:rsid w:val="00734E91"/>
    <w:rsid w:val="007420A0"/>
    <w:rsid w:val="00754016"/>
    <w:rsid w:val="00787E2F"/>
    <w:rsid w:val="007925DC"/>
    <w:rsid w:val="007B05C0"/>
    <w:rsid w:val="007C2956"/>
    <w:rsid w:val="007C45AD"/>
    <w:rsid w:val="007C5DFF"/>
    <w:rsid w:val="007E182E"/>
    <w:rsid w:val="007E722D"/>
    <w:rsid w:val="007F0760"/>
    <w:rsid w:val="00800DDD"/>
    <w:rsid w:val="00802E28"/>
    <w:rsid w:val="008201BB"/>
    <w:rsid w:val="00837C66"/>
    <w:rsid w:val="0084405C"/>
    <w:rsid w:val="00851969"/>
    <w:rsid w:val="00866107"/>
    <w:rsid w:val="0086663A"/>
    <w:rsid w:val="0086701F"/>
    <w:rsid w:val="0089307E"/>
    <w:rsid w:val="008A3FB0"/>
    <w:rsid w:val="008B6DAF"/>
    <w:rsid w:val="008C531F"/>
    <w:rsid w:val="008F6846"/>
    <w:rsid w:val="0090020F"/>
    <w:rsid w:val="00923E58"/>
    <w:rsid w:val="009433AA"/>
    <w:rsid w:val="009443B4"/>
    <w:rsid w:val="00967C55"/>
    <w:rsid w:val="0097042B"/>
    <w:rsid w:val="00980E27"/>
    <w:rsid w:val="00984EB1"/>
    <w:rsid w:val="009A0BFA"/>
    <w:rsid w:val="009B4BCA"/>
    <w:rsid w:val="009D35AF"/>
    <w:rsid w:val="009F08EE"/>
    <w:rsid w:val="00A25AEC"/>
    <w:rsid w:val="00A264A7"/>
    <w:rsid w:val="00A57E3A"/>
    <w:rsid w:val="00A615B1"/>
    <w:rsid w:val="00A81B54"/>
    <w:rsid w:val="00A823F0"/>
    <w:rsid w:val="00A950C8"/>
    <w:rsid w:val="00AA37B5"/>
    <w:rsid w:val="00AB70D5"/>
    <w:rsid w:val="00AC0F42"/>
    <w:rsid w:val="00AD57C8"/>
    <w:rsid w:val="00AD588C"/>
    <w:rsid w:val="00AE23CC"/>
    <w:rsid w:val="00AE46C5"/>
    <w:rsid w:val="00AE6AFF"/>
    <w:rsid w:val="00B077B1"/>
    <w:rsid w:val="00B22A56"/>
    <w:rsid w:val="00B25CF8"/>
    <w:rsid w:val="00B338CC"/>
    <w:rsid w:val="00B35024"/>
    <w:rsid w:val="00B357E6"/>
    <w:rsid w:val="00B36D4D"/>
    <w:rsid w:val="00B7767F"/>
    <w:rsid w:val="00B85832"/>
    <w:rsid w:val="00BA512A"/>
    <w:rsid w:val="00BC1C5B"/>
    <w:rsid w:val="00BC4022"/>
    <w:rsid w:val="00BE0018"/>
    <w:rsid w:val="00C32743"/>
    <w:rsid w:val="00C35888"/>
    <w:rsid w:val="00C3615F"/>
    <w:rsid w:val="00C37993"/>
    <w:rsid w:val="00C4573D"/>
    <w:rsid w:val="00C63B10"/>
    <w:rsid w:val="00C6487D"/>
    <w:rsid w:val="00C651CB"/>
    <w:rsid w:val="00C7479C"/>
    <w:rsid w:val="00C84A63"/>
    <w:rsid w:val="00D03A0D"/>
    <w:rsid w:val="00D04CBD"/>
    <w:rsid w:val="00D12D0C"/>
    <w:rsid w:val="00D255B3"/>
    <w:rsid w:val="00D307CF"/>
    <w:rsid w:val="00D45AFD"/>
    <w:rsid w:val="00D47CB6"/>
    <w:rsid w:val="00D5220A"/>
    <w:rsid w:val="00D57AA7"/>
    <w:rsid w:val="00D61394"/>
    <w:rsid w:val="00D755AE"/>
    <w:rsid w:val="00D853A8"/>
    <w:rsid w:val="00D944F4"/>
    <w:rsid w:val="00DC5745"/>
    <w:rsid w:val="00DC6319"/>
    <w:rsid w:val="00DD3E06"/>
    <w:rsid w:val="00DD7F48"/>
    <w:rsid w:val="00DE299D"/>
    <w:rsid w:val="00DE4B21"/>
    <w:rsid w:val="00DE68F5"/>
    <w:rsid w:val="00DF6731"/>
    <w:rsid w:val="00E07087"/>
    <w:rsid w:val="00E21366"/>
    <w:rsid w:val="00E47F58"/>
    <w:rsid w:val="00E5045A"/>
    <w:rsid w:val="00E70787"/>
    <w:rsid w:val="00E9265A"/>
    <w:rsid w:val="00EB2E0A"/>
    <w:rsid w:val="00EB4590"/>
    <w:rsid w:val="00ED14CF"/>
    <w:rsid w:val="00F118F0"/>
    <w:rsid w:val="00F15851"/>
    <w:rsid w:val="00F25B45"/>
    <w:rsid w:val="00F26F1B"/>
    <w:rsid w:val="00F3367D"/>
    <w:rsid w:val="00F456B6"/>
    <w:rsid w:val="00F57498"/>
    <w:rsid w:val="00F8333A"/>
    <w:rsid w:val="00F91609"/>
    <w:rsid w:val="00F95BC1"/>
    <w:rsid w:val="00FA4E36"/>
    <w:rsid w:val="00FA5CBE"/>
    <w:rsid w:val="00FA7D1A"/>
    <w:rsid w:val="00FE15FD"/>
    <w:rsid w:val="25F46480"/>
    <w:rsid w:val="293C2E52"/>
    <w:rsid w:val="2B5A61B0"/>
    <w:rsid w:val="4931FFB6"/>
    <w:rsid w:val="61BBEADB"/>
    <w:rsid w:val="6C10FDD6"/>
    <w:rsid w:val="7BC9F29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908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2812"/>
    <w:rPr>
      <w:color w:val="0563C1" w:themeColor="hyperlink"/>
      <w:u w:val="single"/>
    </w:rPr>
  </w:style>
  <w:style w:type="paragraph" w:styleId="ListParagraph">
    <w:name w:val="List Paragraph"/>
    <w:basedOn w:val="Normal"/>
    <w:uiPriority w:val="34"/>
    <w:qFormat/>
    <w:rsid w:val="001C569C"/>
    <w:pPr>
      <w:spacing w:after="0" w:line="240" w:lineRule="auto"/>
      <w:ind w:left="720"/>
    </w:pPr>
    <w:rPr>
      <w:rFonts w:ascii="Times New Roman" w:hAnsi="Times New Roman" w:cs="Times New Roman"/>
      <w:sz w:val="24"/>
      <w:szCs w:val="24"/>
    </w:rPr>
  </w:style>
  <w:style w:type="character" w:customStyle="1" w:styleId="apple-converted-space">
    <w:name w:val="apple-converted-space"/>
    <w:basedOn w:val="DefaultParagraphFont"/>
    <w:rsid w:val="004C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8406">
      <w:bodyDiv w:val="1"/>
      <w:marLeft w:val="0"/>
      <w:marRight w:val="0"/>
      <w:marTop w:val="0"/>
      <w:marBottom w:val="0"/>
      <w:divBdr>
        <w:top w:val="none" w:sz="0" w:space="0" w:color="auto"/>
        <w:left w:val="none" w:sz="0" w:space="0" w:color="auto"/>
        <w:bottom w:val="none" w:sz="0" w:space="0" w:color="auto"/>
        <w:right w:val="none" w:sz="0" w:space="0" w:color="auto"/>
      </w:divBdr>
    </w:div>
    <w:div w:id="125515761">
      <w:bodyDiv w:val="1"/>
      <w:marLeft w:val="0"/>
      <w:marRight w:val="0"/>
      <w:marTop w:val="0"/>
      <w:marBottom w:val="0"/>
      <w:divBdr>
        <w:top w:val="none" w:sz="0" w:space="0" w:color="auto"/>
        <w:left w:val="none" w:sz="0" w:space="0" w:color="auto"/>
        <w:bottom w:val="none" w:sz="0" w:space="0" w:color="auto"/>
        <w:right w:val="none" w:sz="0" w:space="0" w:color="auto"/>
      </w:divBdr>
    </w:div>
    <w:div w:id="182328426">
      <w:bodyDiv w:val="1"/>
      <w:marLeft w:val="0"/>
      <w:marRight w:val="0"/>
      <w:marTop w:val="0"/>
      <w:marBottom w:val="0"/>
      <w:divBdr>
        <w:top w:val="none" w:sz="0" w:space="0" w:color="auto"/>
        <w:left w:val="none" w:sz="0" w:space="0" w:color="auto"/>
        <w:bottom w:val="none" w:sz="0" w:space="0" w:color="auto"/>
        <w:right w:val="none" w:sz="0" w:space="0" w:color="auto"/>
      </w:divBdr>
    </w:div>
    <w:div w:id="237713670">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61513009">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pport@ibadd.org" TargetMode="External"/><Relationship Id="rId12" Type="http://schemas.openxmlformats.org/officeDocument/2006/relationships/hyperlink" Target="mailto:support@ibadd.org" TargetMode="External"/><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9" ma:contentTypeDescription="Create a new document." ma:contentTypeScope="" ma:versionID="896af04d4cfdedd5a7be976af9c6e17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356919405712c56b57e8b6508c96a413"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schemas.microsoft.com/office/infopath/2007/PartnerControls"/>
    <ds:schemaRef ds:uri="297e0901-390e-4287-94f8-14f3ca94e57f"/>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e9f770e3-f1bd-4456-b3b6-ef587afeccd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6EAB1A-5EC9-429E-8BAB-A76A3079A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FDC0E-DA35-8147-88D4-4DB7978D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J:\IIBACICOld\IIBA CIC Letterhead.dotx</Template>
  <TotalTime>0</TotalTime>
  <Pages>8</Pages>
  <Words>4397</Words>
  <Characters>25067</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29406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No Restrictions</cp:keywords>
  <dc:description/>
  <cp:lastModifiedBy/>
  <cp:revision>1</cp:revision>
  <dcterms:created xsi:type="dcterms:W3CDTF">2019-05-09T21:26:00Z</dcterms:created>
  <dcterms:modified xsi:type="dcterms:W3CDTF">2019-05-09T21:26:00Z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0056164c-23e4-4627-a3e9-22781285db2f</vt:lpwstr>
  </property>
  <property fmtid="{D5CDD505-2E9C-101B-9397-08002B2CF9AE}" pid="4" name="DellClassification">
    <vt:lpwstr>No Restrictions</vt:lpwstr>
  </property>
  <property fmtid="{D5CDD505-2E9C-101B-9397-08002B2CF9AE}" pid="5" name="DellSubLabels">
    <vt:lpwstr/>
  </property>
</Properties>
</file>