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09DAC5DA" w:rsidP="002254DC">
      <w:pPr>
        <w:pStyle w:val="Heading1"/>
      </w:pPr>
      <w:r>
        <w:t>CDU Receipt</w:t>
      </w:r>
    </w:p>
    <w:p w14:paraId="6BC3EB8E" w14:textId="28A59229" w:rsidR="006A6E80" w:rsidRDefault="004C5D3E" w:rsidP="006A6E80">
      <w:pPr>
        <w:rPr>
          <w:rFonts w:ascii="Calibri" w:hAnsi="Calibri" w:cs="Calibri"/>
          <w:color w:val="000000"/>
          <w:sz w:val="28"/>
          <w:szCs w:val="28"/>
        </w:rPr>
      </w:pPr>
      <w:proofErr w:type="spellStart"/>
      <w:r>
        <w:rPr>
          <w:rStyle w:val="Strong"/>
          <w:rFonts w:ascii="Calibri" w:hAnsi="Calibri" w:cs="Calibri"/>
          <w:color w:val="000000"/>
          <w:sz w:val="28"/>
          <w:szCs w:val="28"/>
        </w:rPr>
        <w:t>NextGen</w:t>
      </w:r>
      <w:proofErr w:type="spellEnd"/>
      <w:r>
        <w:rPr>
          <w:rStyle w:val="Strong"/>
          <w:rFonts w:ascii="Calibri" w:hAnsi="Calibri" w:cs="Calibri"/>
          <w:color w:val="000000"/>
          <w:sz w:val="28"/>
          <w:szCs w:val="28"/>
        </w:rPr>
        <w:t xml:space="preserve"> Business Competencies: Keys to Being Ready for the Future</w:t>
      </w:r>
    </w:p>
    <w:p w14:paraId="5AADDA0D" w14:textId="29C3EAFF" w:rsidR="009F7C2F" w:rsidRDefault="004C5D3E" w:rsidP="009F7C2F">
      <w:p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 xml:space="preserve">The future is here. Amazon and others leading the way. What’s the secret? There is no secret. Great companies align with emerging trends, take risks, fail fast and learn. They build internal cultures and teams that can work with complexities and dynamic change by making high quality decisions at the speed of business. A new leadership style is needed. Enter the </w:t>
      </w:r>
      <w:proofErr w:type="spellStart"/>
      <w:r>
        <w:rPr>
          <w:rFonts w:eastAsia="Times New Roman"/>
          <w:color w:val="222222"/>
          <w:sz w:val="24"/>
          <w:szCs w:val="24"/>
        </w:rPr>
        <w:t>NextGen</w:t>
      </w:r>
      <w:proofErr w:type="spellEnd"/>
      <w:r>
        <w:rPr>
          <w:rFonts w:eastAsia="Times New Roman"/>
          <w:color w:val="222222"/>
          <w:sz w:val="24"/>
          <w:szCs w:val="24"/>
        </w:rPr>
        <w:t xml:space="preserve"> Business Competencies.</w:t>
      </w:r>
    </w:p>
    <w:p w14:paraId="5C1B10E7" w14:textId="2BB28ECB" w:rsidR="004C5D3E" w:rsidRDefault="004C5D3E" w:rsidP="009F7C2F">
      <w:p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The next generation business competencies are the capabilities you need to help everyone in the organization make faster, better decisions. They help to make complex situations, ‘</w:t>
      </w:r>
      <w:proofErr w:type="spellStart"/>
      <w:r>
        <w:rPr>
          <w:rFonts w:eastAsia="Times New Roman"/>
          <w:color w:val="222222"/>
          <w:sz w:val="24"/>
          <w:szCs w:val="24"/>
        </w:rPr>
        <w:t>solutionable</w:t>
      </w:r>
      <w:proofErr w:type="spellEnd"/>
      <w:r>
        <w:rPr>
          <w:rFonts w:eastAsia="Times New Roman"/>
          <w:color w:val="222222"/>
          <w:sz w:val="24"/>
          <w:szCs w:val="24"/>
        </w:rPr>
        <w:t>’ and ‘actionable’. You need these skills to help organizations find new areas of research, ways to prototype and test ideas, and quickly validate, so that the enterprise has momentum for innovation and value creation. You also need soft skills and leadership skills to build high commitment and trust in cooperative and co-creative teams. This is the future.</w:t>
      </w:r>
    </w:p>
    <w:p w14:paraId="7C1CCB06" w14:textId="1E00AB11" w:rsidR="004C5D3E" w:rsidRDefault="004C5D3E" w:rsidP="009F7C2F">
      <w:p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 xml:space="preserve">Kupe and Curtis Michelson will help you see and feel the </w:t>
      </w:r>
      <w:proofErr w:type="spellStart"/>
      <w:r>
        <w:rPr>
          <w:rFonts w:eastAsia="Times New Roman"/>
          <w:color w:val="222222"/>
          <w:sz w:val="24"/>
          <w:szCs w:val="24"/>
        </w:rPr>
        <w:t>NextGen</w:t>
      </w:r>
      <w:proofErr w:type="spellEnd"/>
      <w:r>
        <w:rPr>
          <w:rFonts w:eastAsia="Times New Roman"/>
          <w:color w:val="222222"/>
          <w:sz w:val="24"/>
          <w:szCs w:val="24"/>
        </w:rPr>
        <w:t xml:space="preserve"> Business Competencies. They will do this in a way that models key principles they promote, by using humor and collaboration games. Come prepared to feel the model, think about the future and learn how you can be ready to level up.</w:t>
      </w:r>
    </w:p>
    <w:p w14:paraId="6D3576DD" w14:textId="1AE92002" w:rsidR="004C5D3E" w:rsidRDefault="004C5D3E" w:rsidP="009F7C2F">
      <w:p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Key Take-aways</w:t>
      </w:r>
    </w:p>
    <w:p w14:paraId="7C7DB8A0" w14:textId="6023DF92" w:rsidR="004C5D3E" w:rsidRDefault="004C5D3E" w:rsidP="004C5D3E">
      <w:pPr>
        <w:pStyle w:val="ListParagraph"/>
        <w:numPr>
          <w:ilvl w:val="0"/>
          <w:numId w:val="9"/>
        </w:num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Understand why new competencies are needed.</w:t>
      </w:r>
    </w:p>
    <w:p w14:paraId="5B44DB49" w14:textId="5740149E" w:rsidR="004C5D3E" w:rsidRDefault="004C5D3E" w:rsidP="004C5D3E">
      <w:pPr>
        <w:pStyle w:val="ListParagraph"/>
        <w:numPr>
          <w:ilvl w:val="0"/>
          <w:numId w:val="9"/>
        </w:num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Learn about the capabilities and competencies that you and your team must possess</w:t>
      </w:r>
    </w:p>
    <w:p w14:paraId="5063C731" w14:textId="560D3C72" w:rsidR="004C5D3E" w:rsidRPr="004C5D3E" w:rsidRDefault="004C5D3E" w:rsidP="004C5D3E">
      <w:pPr>
        <w:pStyle w:val="ListParagraph"/>
        <w:numPr>
          <w:ilvl w:val="0"/>
          <w:numId w:val="9"/>
        </w:numPr>
        <w:shd w:val="clear" w:color="auto" w:fill="FFFFFF"/>
        <w:spacing w:before="100" w:beforeAutospacing="1" w:after="0" w:line="240" w:lineRule="auto"/>
        <w:jc w:val="both"/>
        <w:rPr>
          <w:rFonts w:eastAsia="Times New Roman"/>
          <w:color w:val="222222"/>
          <w:sz w:val="24"/>
          <w:szCs w:val="24"/>
        </w:rPr>
      </w:pPr>
      <w:r>
        <w:rPr>
          <w:rFonts w:eastAsia="Times New Roman"/>
          <w:color w:val="222222"/>
          <w:sz w:val="24"/>
          <w:szCs w:val="24"/>
        </w:rPr>
        <w:t>See how you can level up your game</w:t>
      </w:r>
    </w:p>
    <w:p w14:paraId="192E9F22" w14:textId="77777777" w:rsidR="00E87C5F" w:rsidRDefault="00E87C5F" w:rsidP="09DAC5DA">
      <w:pPr>
        <w:pStyle w:val="NoSpacing"/>
        <w:rPr>
          <w:b/>
          <w:bCs/>
          <w:sz w:val="24"/>
          <w:szCs w:val="24"/>
          <w:lang w:val="en"/>
        </w:rPr>
      </w:pPr>
    </w:p>
    <w:p w14:paraId="6972695E" w14:textId="2C0DC288" w:rsidR="002254DC" w:rsidRPr="002254DC" w:rsidRDefault="09DAC5DA" w:rsidP="09DAC5DA">
      <w:pPr>
        <w:pStyle w:val="NoSpacing"/>
        <w:rPr>
          <w:sz w:val="24"/>
          <w:szCs w:val="24"/>
          <w:lang w:val="en"/>
        </w:rPr>
      </w:pPr>
      <w:r w:rsidRPr="09DAC5DA">
        <w:rPr>
          <w:b/>
          <w:bCs/>
          <w:sz w:val="24"/>
          <w:szCs w:val="24"/>
          <w:lang w:val="en"/>
        </w:rPr>
        <w:t xml:space="preserve">ID: </w:t>
      </w:r>
      <w:r w:rsidR="009D2BBC">
        <w:rPr>
          <w:sz w:val="24"/>
          <w:szCs w:val="24"/>
          <w:lang w:val="en"/>
        </w:rPr>
        <w:t>IIBACIC</w:t>
      </w:r>
      <w:r w:rsidR="004C5D3E">
        <w:rPr>
          <w:sz w:val="24"/>
          <w:szCs w:val="24"/>
          <w:lang w:val="en"/>
        </w:rPr>
        <w:t>2017_010</w:t>
      </w:r>
      <w:r w:rsidR="002254DC">
        <w:br/>
      </w:r>
      <w:r w:rsidRPr="09DAC5DA">
        <w:rPr>
          <w:b/>
          <w:bCs/>
          <w:sz w:val="24"/>
          <w:szCs w:val="24"/>
          <w:lang w:val="en"/>
        </w:rPr>
        <w:t>Contact Hours:</w:t>
      </w:r>
      <w:r w:rsidRPr="09DAC5DA">
        <w:rPr>
          <w:sz w:val="24"/>
          <w:szCs w:val="24"/>
          <w:lang w:val="en"/>
        </w:rPr>
        <w:t xml:space="preserve"> 1</w:t>
      </w:r>
    </w:p>
    <w:p w14:paraId="6972695F" w14:textId="0A5D5C8A" w:rsidR="002254DC" w:rsidRDefault="09DAC5DA" w:rsidP="09DAC5DA">
      <w:pPr>
        <w:pStyle w:val="NoSpacing"/>
        <w:rPr>
          <w:sz w:val="24"/>
          <w:szCs w:val="24"/>
          <w:lang w:val="en"/>
        </w:rPr>
      </w:pPr>
      <w:r w:rsidRPr="09DAC5DA">
        <w:rPr>
          <w:b/>
          <w:bCs/>
          <w:color w:val="000000" w:themeColor="text1"/>
          <w:sz w:val="24"/>
          <w:szCs w:val="24"/>
          <w:lang w:val="en"/>
        </w:rPr>
        <w:t xml:space="preserve">BABOK Coverage: </w:t>
      </w:r>
      <w:r w:rsidRPr="09DAC5DA">
        <w:rPr>
          <w:sz w:val="24"/>
          <w:szCs w:val="24"/>
          <w:lang w:val="en"/>
        </w:rPr>
        <w:t xml:space="preserve"> </w:t>
      </w:r>
      <w:r w:rsidR="009D2BBC">
        <w:rPr>
          <w:sz w:val="24"/>
          <w:szCs w:val="24"/>
          <w:lang w:val="en"/>
        </w:rPr>
        <w:t>BABOK v3, Chapter 10</w:t>
      </w:r>
      <w:r w:rsidR="006A6E80">
        <w:rPr>
          <w:sz w:val="24"/>
          <w:szCs w:val="24"/>
          <w:lang w:val="en"/>
        </w:rPr>
        <w:t xml:space="preserve">, </w:t>
      </w:r>
      <w:r w:rsidR="009D2BBC">
        <w:rPr>
          <w:sz w:val="24"/>
          <w:szCs w:val="24"/>
          <w:lang w:val="en"/>
        </w:rPr>
        <w:t>Techniques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195D9FB8" w14:textId="3FE768F6" w:rsidR="009D2BBC" w:rsidRDefault="004C5D3E" w:rsidP="0B4C425E">
      <w:pPr>
        <w:spacing w:after="0"/>
        <w:rPr>
          <w:rFonts w:ascii="Calibri" w:hAnsi="Calibri" w:cs="Calibri"/>
          <w:color w:val="000000" w:themeColor="text1"/>
          <w:sz w:val="24"/>
          <w:szCs w:val="24"/>
          <w:lang w:val="de-DE"/>
        </w:rPr>
      </w:pPr>
      <w:r>
        <w:rPr>
          <w:rFonts w:ascii="Calibri" w:hAnsi="Calibri" w:cs="Calibri"/>
          <w:b/>
          <w:bCs/>
          <w:color w:val="000000" w:themeColor="text1"/>
          <w:sz w:val="24"/>
          <w:szCs w:val="24"/>
          <w:lang w:val="de-DE"/>
        </w:rPr>
        <w:t>Kupe Kupersmith</w:t>
      </w:r>
      <w:r w:rsidR="0B4C425E" w:rsidRPr="0B4C425E">
        <w:rPr>
          <w:rFonts w:ascii="Calibri" w:hAnsi="Calibri" w:cs="Calibri"/>
          <w:color w:val="000000" w:themeColor="text1"/>
          <w:sz w:val="24"/>
          <w:szCs w:val="24"/>
          <w:lang w:val="de-DE"/>
        </w:rPr>
        <w:t xml:space="preserve">, </w:t>
      </w:r>
      <w:r>
        <w:rPr>
          <w:rFonts w:ascii="Calibri" w:hAnsi="Calibri" w:cs="Calibri"/>
          <w:color w:val="000000" w:themeColor="text1"/>
          <w:sz w:val="24"/>
          <w:szCs w:val="24"/>
          <w:lang w:val="de-DE"/>
        </w:rPr>
        <w:t>founder of Kupe Talks and Atlanta Engagement Director, Market Rate Consulting</w:t>
      </w:r>
    </w:p>
    <w:p w14:paraId="522BE1A0" w14:textId="77777777" w:rsidR="006F031C" w:rsidRDefault="006F031C" w:rsidP="09DAC5DA">
      <w:pPr>
        <w:pStyle w:val="Heading2"/>
        <w:rPr>
          <w:rFonts w:ascii="Times New Roman" w:eastAsia="Times New Roman" w:hAnsi="Times New Roman" w:cs="Times New Roman"/>
        </w:rPr>
      </w:pPr>
    </w:p>
    <w:p w14:paraId="69726966" w14:textId="6C429A71" w:rsidR="002254DC" w:rsidRPr="009D2BBC" w:rsidRDefault="09DAC5DA" w:rsidP="09DAC5DA">
      <w:pPr>
        <w:pStyle w:val="Heading2"/>
        <w:rPr>
          <w:rFonts w:ascii="Times New Roman" w:eastAsia="Times New Roman" w:hAnsi="Times New Roman" w:cs="Times New Roman"/>
        </w:rPr>
      </w:pPr>
      <w:bookmarkStart w:id="0" w:name="_GoBack"/>
      <w:bookmarkEnd w:id="0"/>
      <w:r w:rsidRPr="009D2BBC">
        <w:rPr>
          <w:rFonts w:ascii="Times New Roman" w:eastAsia="Times New Roman" w:hAnsi="Times New Roman" w:cs="Times New Roman"/>
        </w:rPr>
        <w:t>Event Details</w:t>
      </w:r>
    </w:p>
    <w:p w14:paraId="69726967" w14:textId="2C3AAF3B" w:rsidR="002254DC" w:rsidRPr="00505A9C" w:rsidRDefault="09DAC5DA" w:rsidP="09DAC5DA">
      <w:pPr>
        <w:pStyle w:val="Heading2"/>
        <w:spacing w:before="120"/>
        <w:rPr>
          <w:rFonts w:ascii="Times New Roman" w:eastAsia="Times New Roman" w:hAnsi="Times New Roman" w:cs="Times New Roman"/>
          <w:sz w:val="24"/>
          <w:szCs w:val="24"/>
          <w:lang w:val="en"/>
        </w:rPr>
      </w:pPr>
      <w:r w:rsidRPr="09DAC5DA">
        <w:rPr>
          <w:rFonts w:asciiTheme="minorHAnsi" w:eastAsiaTheme="minorEastAsia" w:hAnsiTheme="minorHAnsi" w:cstheme="minorBidi"/>
          <w:b/>
          <w:bCs/>
          <w:color w:val="222222"/>
          <w:sz w:val="24"/>
          <w:szCs w:val="24"/>
          <w:lang w:val="en"/>
        </w:rPr>
        <w:t xml:space="preserve">Date: </w:t>
      </w:r>
      <w:r w:rsidRPr="09DAC5DA">
        <w:rPr>
          <w:rFonts w:asciiTheme="minorHAnsi" w:eastAsiaTheme="minorEastAsia" w:hAnsiTheme="minorHAnsi" w:cstheme="minorBidi"/>
          <w:color w:val="222222"/>
          <w:sz w:val="24"/>
          <w:szCs w:val="24"/>
          <w:lang w:val="en"/>
        </w:rPr>
        <w:t>2</w:t>
      </w:r>
      <w:r w:rsidR="004C5D3E">
        <w:rPr>
          <w:rFonts w:asciiTheme="minorHAnsi" w:eastAsiaTheme="minorEastAsia" w:hAnsiTheme="minorHAnsi" w:cstheme="minorBidi"/>
          <w:color w:val="222222"/>
          <w:sz w:val="24"/>
          <w:szCs w:val="24"/>
          <w:lang w:val="en"/>
        </w:rPr>
        <w:t>6</w:t>
      </w:r>
      <w:r w:rsidRPr="09DAC5DA">
        <w:rPr>
          <w:rFonts w:asciiTheme="minorHAnsi" w:eastAsiaTheme="minorEastAsia" w:hAnsiTheme="minorHAnsi" w:cstheme="minorBidi"/>
          <w:color w:val="222222"/>
          <w:sz w:val="24"/>
          <w:szCs w:val="24"/>
          <w:lang w:val="en"/>
        </w:rPr>
        <w:t>-</w:t>
      </w:r>
      <w:r w:rsidR="004C5D3E">
        <w:rPr>
          <w:rFonts w:asciiTheme="minorHAnsi" w:eastAsiaTheme="minorEastAsia" w:hAnsiTheme="minorHAnsi" w:cstheme="minorBidi"/>
          <w:color w:val="222222"/>
          <w:sz w:val="24"/>
          <w:szCs w:val="24"/>
          <w:lang w:val="en"/>
        </w:rPr>
        <w:t>Oct</w:t>
      </w:r>
      <w:r w:rsidRPr="09DAC5DA">
        <w:rPr>
          <w:rFonts w:asciiTheme="minorHAnsi" w:eastAsiaTheme="minorEastAsia" w:hAnsiTheme="minorHAnsi" w:cstheme="minorBidi"/>
          <w:color w:val="222222"/>
          <w:sz w:val="24"/>
          <w:szCs w:val="24"/>
          <w:lang w:val="en"/>
        </w:rPr>
        <w:t xml:space="preserve">-2017 at 11 am </w:t>
      </w:r>
    </w:p>
    <w:p w14:paraId="7D9DB6E9" w14:textId="77777777" w:rsidR="004C5D3E" w:rsidRDefault="004C5D3E" w:rsidP="09DAC5DA">
      <w:pPr>
        <w:pStyle w:val="NoSpacing"/>
        <w:rPr>
          <w:bCs/>
          <w:sz w:val="24"/>
          <w:szCs w:val="24"/>
          <w:lang w:val="en"/>
        </w:rPr>
      </w:pPr>
      <w:r>
        <w:rPr>
          <w:b/>
          <w:bCs/>
          <w:sz w:val="24"/>
          <w:szCs w:val="24"/>
          <w:lang w:val="en"/>
        </w:rPr>
        <w:t xml:space="preserve">Sponsor: </w:t>
      </w:r>
      <w:r>
        <w:rPr>
          <w:bCs/>
          <w:sz w:val="24"/>
          <w:szCs w:val="24"/>
          <w:lang w:val="en"/>
        </w:rPr>
        <w:t>Robert Half Technology</w:t>
      </w:r>
    </w:p>
    <w:p w14:paraId="69726968" w14:textId="60C2419B" w:rsidR="002254DC" w:rsidRPr="006A6E80" w:rsidRDefault="09DAC5DA" w:rsidP="09DAC5DA">
      <w:pPr>
        <w:pStyle w:val="NoSpacing"/>
        <w:rPr>
          <w:sz w:val="24"/>
          <w:szCs w:val="24"/>
        </w:rPr>
      </w:pPr>
      <w:r w:rsidRPr="006A6E80">
        <w:rPr>
          <w:b/>
          <w:bCs/>
          <w:sz w:val="24"/>
          <w:szCs w:val="24"/>
          <w:lang w:val="en"/>
        </w:rPr>
        <w:t>Host:</w:t>
      </w:r>
      <w:r w:rsidRPr="006A6E80">
        <w:rPr>
          <w:sz w:val="24"/>
          <w:szCs w:val="24"/>
          <w:lang w:val="en"/>
        </w:rPr>
        <w:t xml:space="preserve">  </w:t>
      </w:r>
      <w:r w:rsidR="004C5D3E">
        <w:rPr>
          <w:sz w:val="24"/>
          <w:szCs w:val="24"/>
        </w:rPr>
        <w:t>Sheraton</w:t>
      </w:r>
      <w:r w:rsidR="006F031C">
        <w:rPr>
          <w:sz w:val="24"/>
          <w:szCs w:val="24"/>
        </w:rPr>
        <w:t xml:space="preserve"> West Des Moines Convention Center</w:t>
      </w:r>
    </w:p>
    <w:p w14:paraId="486F6ECF" w14:textId="519F6DC2" w:rsidR="006A6E80" w:rsidRPr="009D2BBC" w:rsidRDefault="009D2BBC" w:rsidP="006A6E80">
      <w:pPr>
        <w:pStyle w:val="NoSpacing"/>
        <w:rPr>
          <w:sz w:val="24"/>
          <w:szCs w:val="24"/>
          <w:lang w:val="fr-FR"/>
        </w:rPr>
      </w:pPr>
      <w:proofErr w:type="gramStart"/>
      <w:r>
        <w:rPr>
          <w:b/>
          <w:sz w:val="24"/>
          <w:szCs w:val="24"/>
          <w:lang w:val="fr-FR"/>
        </w:rPr>
        <w:t>Location:</w:t>
      </w:r>
      <w:proofErr w:type="gramEnd"/>
      <w:r>
        <w:rPr>
          <w:b/>
          <w:sz w:val="24"/>
          <w:szCs w:val="24"/>
          <w:lang w:val="fr-FR"/>
        </w:rPr>
        <w:t xml:space="preserve"> </w:t>
      </w:r>
      <w:r w:rsidR="006F031C">
        <w:rPr>
          <w:sz w:val="24"/>
          <w:szCs w:val="24"/>
          <w:lang w:val="fr-FR"/>
        </w:rPr>
        <w:t>1800 50th St, West Des Moines, IA 50266</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BE5C" w14:textId="77777777" w:rsidR="00887216" w:rsidRDefault="00887216" w:rsidP="00E9265A">
      <w:pPr>
        <w:spacing w:after="0" w:line="240" w:lineRule="auto"/>
      </w:pPr>
      <w:r>
        <w:separator/>
      </w:r>
    </w:p>
  </w:endnote>
  <w:endnote w:type="continuationSeparator" w:id="0">
    <w:p w14:paraId="3C9F3AFE" w14:textId="77777777" w:rsidR="00887216" w:rsidRDefault="00887216"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8"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3C87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B310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0E23" w14:textId="77777777" w:rsidR="00887216" w:rsidRDefault="00887216" w:rsidP="00E9265A">
      <w:pPr>
        <w:spacing w:after="0" w:line="240" w:lineRule="auto"/>
      </w:pPr>
      <w:r>
        <w:separator/>
      </w:r>
    </w:p>
  </w:footnote>
  <w:footnote w:type="continuationSeparator" w:id="0">
    <w:p w14:paraId="285DDA87" w14:textId="77777777" w:rsidR="00887216" w:rsidRDefault="00887216"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5686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293AC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7FCB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58E97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3170F"/>
    <w:rsid w:val="0004549B"/>
    <w:rsid w:val="000506E7"/>
    <w:rsid w:val="00095781"/>
    <w:rsid w:val="000E6A55"/>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B63EE"/>
    <w:rsid w:val="004C5D3E"/>
    <w:rsid w:val="004D33FC"/>
    <w:rsid w:val="00505A9C"/>
    <w:rsid w:val="00517818"/>
    <w:rsid w:val="005314EB"/>
    <w:rsid w:val="005B0AC0"/>
    <w:rsid w:val="005D173B"/>
    <w:rsid w:val="006148A9"/>
    <w:rsid w:val="0069015C"/>
    <w:rsid w:val="006A6E80"/>
    <w:rsid w:val="006D1E9E"/>
    <w:rsid w:val="006F031C"/>
    <w:rsid w:val="00754016"/>
    <w:rsid w:val="00770324"/>
    <w:rsid w:val="007B2A31"/>
    <w:rsid w:val="007C2956"/>
    <w:rsid w:val="007C45AD"/>
    <w:rsid w:val="008201BB"/>
    <w:rsid w:val="0086663A"/>
    <w:rsid w:val="0086701F"/>
    <w:rsid w:val="0088414E"/>
    <w:rsid w:val="00887216"/>
    <w:rsid w:val="008A3FB0"/>
    <w:rsid w:val="008B28DA"/>
    <w:rsid w:val="008C531F"/>
    <w:rsid w:val="008E5BEA"/>
    <w:rsid w:val="009433AA"/>
    <w:rsid w:val="009D2BBC"/>
    <w:rsid w:val="009F7C2F"/>
    <w:rsid w:val="00A264A7"/>
    <w:rsid w:val="00A615B1"/>
    <w:rsid w:val="00A950C8"/>
    <w:rsid w:val="00AA5F02"/>
    <w:rsid w:val="00AD588C"/>
    <w:rsid w:val="00B80B4F"/>
    <w:rsid w:val="00BE0018"/>
    <w:rsid w:val="00C3615F"/>
    <w:rsid w:val="00D268E8"/>
    <w:rsid w:val="00D27134"/>
    <w:rsid w:val="00D5220A"/>
    <w:rsid w:val="00D57AA7"/>
    <w:rsid w:val="00D63687"/>
    <w:rsid w:val="00D853A8"/>
    <w:rsid w:val="00DE299D"/>
    <w:rsid w:val="00E06903"/>
    <w:rsid w:val="00E07087"/>
    <w:rsid w:val="00E10478"/>
    <w:rsid w:val="00E87C5F"/>
    <w:rsid w:val="00E9265A"/>
    <w:rsid w:val="00F25B45"/>
    <w:rsid w:val="00F57498"/>
    <w:rsid w:val="00F775F5"/>
    <w:rsid w:val="00F851FD"/>
    <w:rsid w:val="00FE15FD"/>
    <w:rsid w:val="00FE4B39"/>
    <w:rsid w:val="09DAC5DA"/>
    <w:rsid w:val="0B4C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C3EC7-AED5-4D51-8BFC-E8D2F04E3C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97e0901-390e-4287-94f8-14f3ca94e57f"/>
    <ds:schemaRef ds:uri="http://purl.org/dc/terms/"/>
    <ds:schemaRef ds:uri="e9f770e3-f1bd-4456-b3b6-ef587afeccd8"/>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D4C691F-86B8-4EAD-8F42-312CF696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2017-10-17T09:18:00Z</dcterms:created>
  <dcterms:modified xsi:type="dcterms:W3CDTF">2017-10-17T09:18:00Z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