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26952" w14:textId="77777777" w:rsidR="002254DC" w:rsidRDefault="09DAC5DA" w:rsidP="002254DC">
      <w:pPr>
        <w:pStyle w:val="Heading1"/>
      </w:pPr>
      <w:r>
        <w:t>CDU Receipt</w:t>
      </w:r>
    </w:p>
    <w:p w14:paraId="6BC3EB8E" w14:textId="11DC41ED" w:rsidR="006A6E80" w:rsidRDefault="00BD6A1D" w:rsidP="006A6E80">
      <w:pPr>
        <w:rPr>
          <w:rFonts w:ascii="Calibri" w:hAnsi="Calibri" w:cs="Calibri"/>
          <w:color w:val="000000"/>
          <w:sz w:val="28"/>
          <w:szCs w:val="28"/>
        </w:rPr>
      </w:pPr>
      <w:r>
        <w:rPr>
          <w:rStyle w:val="Strong"/>
          <w:rFonts w:ascii="Calibri" w:hAnsi="Calibri" w:cs="Calibri"/>
          <w:color w:val="000000"/>
          <w:sz w:val="28"/>
          <w:szCs w:val="28"/>
        </w:rPr>
        <w:t>Applied Improvisation Boot Camp</w:t>
      </w:r>
    </w:p>
    <w:p w14:paraId="2F1AC4B1" w14:textId="56DBA074" w:rsidR="006A6E80" w:rsidRDefault="00BD6A1D" w:rsidP="00B85B9F">
      <w:pPr>
        <w:pStyle w:val="ListParagraph"/>
        <w:spacing w:after="0" w:line="240" w:lineRule="auto"/>
        <w:ind w:left="0"/>
        <w:rPr>
          <w:rFonts w:cstheme="minorHAnsi"/>
          <w:color w:val="222222"/>
          <w:sz w:val="24"/>
          <w:szCs w:val="24"/>
          <w:shd w:val="clear" w:color="auto" w:fill="FFFFFF"/>
        </w:rPr>
      </w:pPr>
      <w:r>
        <w:rPr>
          <w:rFonts w:cstheme="minorHAnsi"/>
          <w:color w:val="222222"/>
          <w:sz w:val="24"/>
          <w:szCs w:val="24"/>
          <w:shd w:val="clear" w:color="auto" w:fill="FFFFFF"/>
        </w:rPr>
        <w:t>To accomplish anything, you need the help of others and others need your help. Successful teams have members that are continually improving how they interact and communicate with each other. Collaboration, creativity, influence, and results grow out of an environment that is positive and affirming.</w:t>
      </w:r>
    </w:p>
    <w:p w14:paraId="42A7540A" w14:textId="1995EA03" w:rsidR="00BD6A1D" w:rsidRDefault="00BD6A1D" w:rsidP="00B85B9F">
      <w:pPr>
        <w:pStyle w:val="ListParagraph"/>
        <w:spacing w:after="0" w:line="240" w:lineRule="auto"/>
        <w:ind w:left="0"/>
        <w:rPr>
          <w:rFonts w:cstheme="minorHAnsi"/>
          <w:color w:val="222222"/>
          <w:sz w:val="24"/>
          <w:szCs w:val="24"/>
          <w:shd w:val="clear" w:color="auto" w:fill="FFFFFF"/>
        </w:rPr>
      </w:pPr>
    </w:p>
    <w:p w14:paraId="273F3681" w14:textId="21AB9210" w:rsidR="00BD6A1D" w:rsidRDefault="00BD6A1D" w:rsidP="00B85B9F">
      <w:pPr>
        <w:pStyle w:val="ListParagraph"/>
        <w:spacing w:after="0" w:line="240" w:lineRule="auto"/>
        <w:ind w:left="0"/>
        <w:rPr>
          <w:rFonts w:cstheme="minorHAnsi"/>
          <w:color w:val="222222"/>
          <w:sz w:val="24"/>
          <w:szCs w:val="24"/>
          <w:shd w:val="clear" w:color="auto" w:fill="FFFFFF"/>
        </w:rPr>
      </w:pPr>
      <w:r>
        <w:rPr>
          <w:rFonts w:cstheme="minorHAnsi"/>
          <w:color w:val="222222"/>
          <w:sz w:val="24"/>
          <w:szCs w:val="24"/>
          <w:shd w:val="clear" w:color="auto" w:fill="FFFFFF"/>
        </w:rPr>
        <w:t>In this highly interactive and fun session, Kupe, an improvisational actor, focuses on key improvisation lessons that will help you be a more attentive and flexible team member. You will walk away with lessons to help you improve the following skills – communication, collaboration, relationship building, negotiating, influencing, critical thinking and leadership. And your ability to gain buy-in, earn trust, and to make high velocity, quality decisions. The Improv Advantage will help you and your team go the extra mile and separate from the rest!</w:t>
      </w:r>
    </w:p>
    <w:p w14:paraId="4E0F2B4E" w14:textId="36FD31B8" w:rsidR="00BD6A1D" w:rsidRDefault="00BD6A1D" w:rsidP="00B85B9F">
      <w:pPr>
        <w:pStyle w:val="ListParagraph"/>
        <w:spacing w:after="0" w:line="240" w:lineRule="auto"/>
        <w:ind w:left="0"/>
        <w:rPr>
          <w:rFonts w:cstheme="minorHAnsi"/>
          <w:color w:val="222222"/>
          <w:sz w:val="24"/>
          <w:szCs w:val="24"/>
          <w:shd w:val="clear" w:color="auto" w:fill="FFFFFF"/>
        </w:rPr>
      </w:pPr>
    </w:p>
    <w:p w14:paraId="2A692647" w14:textId="464ED31F" w:rsidR="00BD6A1D" w:rsidRDefault="00BD6A1D" w:rsidP="00B85B9F">
      <w:pPr>
        <w:pStyle w:val="ListParagraph"/>
        <w:spacing w:after="0" w:line="240" w:lineRule="auto"/>
        <w:ind w:left="0"/>
        <w:rPr>
          <w:rFonts w:cstheme="minorHAnsi"/>
          <w:color w:val="222222"/>
          <w:sz w:val="24"/>
          <w:szCs w:val="24"/>
          <w:shd w:val="clear" w:color="auto" w:fill="FFFFFF"/>
        </w:rPr>
      </w:pPr>
      <w:r>
        <w:rPr>
          <w:rFonts w:cstheme="minorHAnsi"/>
          <w:color w:val="222222"/>
          <w:sz w:val="24"/>
          <w:szCs w:val="24"/>
          <w:shd w:val="clear" w:color="auto" w:fill="FFFFFF"/>
        </w:rPr>
        <w:t xml:space="preserve">In his book, To Sell is Human, Daniel Pink highlights improvisation as a critical skill for everyone. With Kupe’s improv, IT and business background, he will be able to help you directly apply those skills on the job. Improv to Improve. </w:t>
      </w:r>
    </w:p>
    <w:p w14:paraId="590616D0" w14:textId="59A61F80" w:rsidR="00BD6A1D" w:rsidRDefault="00BD6A1D" w:rsidP="00B85B9F">
      <w:pPr>
        <w:pStyle w:val="ListParagraph"/>
        <w:spacing w:after="0" w:line="240" w:lineRule="auto"/>
        <w:ind w:left="0"/>
        <w:rPr>
          <w:rFonts w:cstheme="minorHAnsi"/>
          <w:color w:val="222222"/>
          <w:sz w:val="24"/>
          <w:szCs w:val="24"/>
          <w:shd w:val="clear" w:color="auto" w:fill="FFFFFF"/>
        </w:rPr>
      </w:pPr>
    </w:p>
    <w:p w14:paraId="55134797" w14:textId="4940CB11" w:rsidR="00BD6A1D" w:rsidRDefault="00BD6A1D" w:rsidP="00B85B9F">
      <w:pPr>
        <w:pStyle w:val="ListParagraph"/>
        <w:spacing w:after="0" w:line="240" w:lineRule="auto"/>
        <w:ind w:left="0"/>
        <w:rPr>
          <w:rFonts w:cstheme="minorHAnsi"/>
          <w:color w:val="222222"/>
          <w:sz w:val="24"/>
          <w:szCs w:val="24"/>
          <w:shd w:val="clear" w:color="auto" w:fill="FFFFFF"/>
        </w:rPr>
      </w:pPr>
      <w:r>
        <w:rPr>
          <w:rFonts w:cstheme="minorHAnsi"/>
          <w:color w:val="222222"/>
          <w:sz w:val="24"/>
          <w:szCs w:val="24"/>
          <w:shd w:val="clear" w:color="auto" w:fill="FFFFFF"/>
        </w:rPr>
        <w:t>Expected Outcomes:</w:t>
      </w:r>
    </w:p>
    <w:p w14:paraId="55BB2D08" w14:textId="103A700A"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Learn how to listen to understand (Foundation for sales, influence, trust, etc.)</w:t>
      </w:r>
    </w:p>
    <w:p w14:paraId="2CE8F47E" w14:textId="35AC003A"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Gain the appreciation for diversity and inclusion</w:t>
      </w:r>
    </w:p>
    <w:p w14:paraId="22916E97" w14:textId="099EA15E"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Learn how to build a trust with team members and clients</w:t>
      </w:r>
    </w:p>
    <w:p w14:paraId="25A15A55" w14:textId="6530BAA3"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Know how to build a trust with team members and clients</w:t>
      </w:r>
    </w:p>
    <w:p w14:paraId="1974D95B" w14:textId="6107B224"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Know how to find balance between your needs and those of the team</w:t>
      </w:r>
    </w:p>
    <w:p w14:paraId="7F4A005E" w14:textId="621635BE"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Understand when to take the lead and when to release control</w:t>
      </w:r>
    </w:p>
    <w:p w14:paraId="0918A8EC" w14:textId="4721C9C2"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Show gratitude for information and ideas through empathy and awareness</w:t>
      </w:r>
    </w:p>
    <w:p w14:paraId="76460432" w14:textId="08E77351"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See how to promote failure and continuous learning</w:t>
      </w:r>
    </w:p>
    <w:p w14:paraId="323FB1FC" w14:textId="059DC570" w:rsidR="00BD6A1D"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Learn ways to Co-Create and innovate</w:t>
      </w:r>
    </w:p>
    <w:p w14:paraId="10AC0719" w14:textId="5EEA897D" w:rsidR="00BD6A1D" w:rsidRPr="00B85B9F" w:rsidRDefault="00BD6A1D" w:rsidP="00BD6A1D">
      <w:pPr>
        <w:pStyle w:val="ListParagraph"/>
        <w:numPr>
          <w:ilvl w:val="0"/>
          <w:numId w:val="7"/>
        </w:numPr>
        <w:spacing w:after="0" w:line="240" w:lineRule="auto"/>
        <w:rPr>
          <w:rFonts w:cstheme="minorHAnsi"/>
          <w:color w:val="222222"/>
          <w:sz w:val="24"/>
          <w:szCs w:val="24"/>
          <w:shd w:val="clear" w:color="auto" w:fill="FFFFFF"/>
        </w:rPr>
      </w:pPr>
      <w:r>
        <w:rPr>
          <w:rFonts w:cstheme="minorHAnsi"/>
          <w:color w:val="222222"/>
          <w:sz w:val="24"/>
          <w:szCs w:val="24"/>
          <w:shd w:val="clear" w:color="auto" w:fill="FFFFFF"/>
        </w:rPr>
        <w:t>Yes, and…there is more</w:t>
      </w:r>
    </w:p>
    <w:p w14:paraId="38865EF3" w14:textId="77777777" w:rsidR="00B85B9F" w:rsidRPr="006A6E80" w:rsidRDefault="00B85B9F" w:rsidP="006A6E80">
      <w:pPr>
        <w:pStyle w:val="ListParagraph"/>
        <w:spacing w:after="0" w:line="240" w:lineRule="auto"/>
        <w:ind w:left="585"/>
        <w:rPr>
          <w:rFonts w:eastAsia="Times New Roman" w:cstheme="minorHAnsi"/>
          <w:color w:val="333333"/>
          <w:sz w:val="24"/>
          <w:szCs w:val="24"/>
        </w:rPr>
      </w:pPr>
    </w:p>
    <w:p w14:paraId="6972695E" w14:textId="298B16D7" w:rsidR="002254DC" w:rsidRPr="002254DC" w:rsidRDefault="09DAC5DA" w:rsidP="09DAC5DA">
      <w:pPr>
        <w:pStyle w:val="NoSpacing"/>
        <w:rPr>
          <w:sz w:val="24"/>
          <w:szCs w:val="24"/>
          <w:lang w:val="en"/>
        </w:rPr>
      </w:pPr>
      <w:r w:rsidRPr="09DAC5DA">
        <w:rPr>
          <w:b/>
          <w:bCs/>
          <w:sz w:val="24"/>
          <w:szCs w:val="24"/>
          <w:lang w:val="en"/>
        </w:rPr>
        <w:t xml:space="preserve">ID: </w:t>
      </w:r>
      <w:r w:rsidR="00BD6A1D">
        <w:rPr>
          <w:sz w:val="24"/>
          <w:szCs w:val="24"/>
          <w:lang w:val="en"/>
        </w:rPr>
        <w:t>IIBACIC AMPED2017_010</w:t>
      </w:r>
      <w:r w:rsidR="002254DC">
        <w:br/>
      </w:r>
      <w:r w:rsidRPr="09DAC5DA">
        <w:rPr>
          <w:b/>
          <w:bCs/>
          <w:sz w:val="24"/>
          <w:szCs w:val="24"/>
          <w:lang w:val="en"/>
        </w:rPr>
        <w:t>Contact Hours:</w:t>
      </w:r>
      <w:r w:rsidR="00C449DF">
        <w:rPr>
          <w:sz w:val="24"/>
          <w:szCs w:val="24"/>
          <w:lang w:val="en"/>
        </w:rPr>
        <w:t xml:space="preserve"> 7</w:t>
      </w:r>
    </w:p>
    <w:p w14:paraId="2A0D4BDA" w14:textId="42060EFE" w:rsidR="003E5351" w:rsidRDefault="09DAC5DA" w:rsidP="09DAC5DA">
      <w:pPr>
        <w:pStyle w:val="NoSpacing"/>
        <w:rPr>
          <w:sz w:val="24"/>
          <w:szCs w:val="24"/>
          <w:lang w:val="en"/>
        </w:rPr>
      </w:pPr>
      <w:r w:rsidRPr="09DAC5DA">
        <w:rPr>
          <w:b/>
          <w:bCs/>
          <w:color w:val="000000" w:themeColor="text1"/>
          <w:sz w:val="24"/>
          <w:szCs w:val="24"/>
          <w:lang w:val="en"/>
        </w:rPr>
        <w:t xml:space="preserve">BABOK Coverage: </w:t>
      </w:r>
      <w:r w:rsidRPr="09DAC5DA">
        <w:rPr>
          <w:sz w:val="24"/>
          <w:szCs w:val="24"/>
          <w:lang w:val="en"/>
        </w:rPr>
        <w:t xml:space="preserve"> </w:t>
      </w:r>
      <w:r w:rsidR="003E5351">
        <w:rPr>
          <w:sz w:val="24"/>
          <w:szCs w:val="24"/>
          <w:lang w:val="en"/>
        </w:rPr>
        <w:tab/>
      </w:r>
      <w:bookmarkStart w:id="0" w:name="_GoBack"/>
      <w:bookmarkEnd w:id="0"/>
      <w:r w:rsidR="003E5351">
        <w:rPr>
          <w:sz w:val="24"/>
          <w:szCs w:val="24"/>
          <w:lang w:val="en"/>
        </w:rPr>
        <w:t>BABOK v3, Chapter 9, Underlying Competencies and</w:t>
      </w:r>
    </w:p>
    <w:p w14:paraId="6972695F" w14:textId="0F3010ED" w:rsidR="002254DC" w:rsidRDefault="003E5351" w:rsidP="003E5351">
      <w:pPr>
        <w:pStyle w:val="NoSpacing"/>
        <w:ind w:left="1440" w:firstLine="720"/>
        <w:rPr>
          <w:sz w:val="24"/>
          <w:szCs w:val="24"/>
          <w:lang w:val="en"/>
        </w:rPr>
      </w:pPr>
      <w:r>
        <w:rPr>
          <w:sz w:val="24"/>
          <w:szCs w:val="24"/>
          <w:lang w:val="en"/>
        </w:rPr>
        <w:t xml:space="preserve">BABOK v3, Chapter 4, </w:t>
      </w:r>
      <w:r w:rsidR="00BD6A1D">
        <w:rPr>
          <w:sz w:val="24"/>
          <w:szCs w:val="24"/>
          <w:lang w:val="en"/>
        </w:rPr>
        <w:t>Elicitation</w:t>
      </w:r>
      <w:r>
        <w:rPr>
          <w:sz w:val="24"/>
          <w:szCs w:val="24"/>
          <w:lang w:val="en"/>
        </w:rPr>
        <w:t xml:space="preserve"> &amp; Collaboration</w:t>
      </w:r>
    </w:p>
    <w:p w14:paraId="69726960" w14:textId="081BCCB1" w:rsidR="002254DC" w:rsidRPr="00E10478" w:rsidRDefault="0069015C" w:rsidP="002254DC">
      <w:pPr>
        <w:pStyle w:val="NoSpacing"/>
        <w:rPr>
          <w:sz w:val="24"/>
          <w:szCs w:val="24"/>
          <w:lang w:val="en"/>
        </w:rPr>
      </w:pPr>
      <w:r>
        <w:rPr>
          <w:sz w:val="24"/>
          <w:szCs w:val="24"/>
          <w:lang w:val="en"/>
        </w:rPr>
        <w:t xml:space="preserve"> </w:t>
      </w:r>
    </w:p>
    <w:p w14:paraId="69726961" w14:textId="77777777" w:rsidR="002254DC" w:rsidRPr="009D2BBC" w:rsidRDefault="09DAC5DA" w:rsidP="09DAC5DA">
      <w:pPr>
        <w:pStyle w:val="Heading2"/>
        <w:rPr>
          <w:rFonts w:ascii="Times New Roman" w:eastAsia="Times New Roman" w:hAnsi="Times New Roman" w:cs="Times New Roman"/>
          <w:lang w:val="de-DE"/>
        </w:rPr>
      </w:pPr>
      <w:r w:rsidRPr="009D2BBC">
        <w:rPr>
          <w:rFonts w:ascii="Times New Roman" w:eastAsia="Times New Roman" w:hAnsi="Times New Roman" w:cs="Times New Roman"/>
          <w:lang w:val="de-DE"/>
        </w:rPr>
        <w:t>Presenter(s)</w:t>
      </w:r>
    </w:p>
    <w:p w14:paraId="195D9FB8" w14:textId="25E0B042" w:rsidR="009D2BBC" w:rsidRPr="007B2A31" w:rsidRDefault="00BD6A1D" w:rsidP="009D2BBC">
      <w:pPr>
        <w:spacing w:after="0"/>
        <w:rPr>
          <w:rFonts w:ascii="Calibri" w:hAnsi="Calibri" w:cs="Calibri"/>
          <w:color w:val="000000"/>
          <w:sz w:val="24"/>
          <w:szCs w:val="24"/>
          <w:lang w:val="de-DE"/>
        </w:rPr>
      </w:pPr>
      <w:r>
        <w:rPr>
          <w:rFonts w:ascii="Calibri" w:hAnsi="Calibri" w:cs="Calibri"/>
          <w:b/>
          <w:color w:val="000000"/>
          <w:sz w:val="24"/>
          <w:szCs w:val="24"/>
          <w:lang w:val="de-DE"/>
        </w:rPr>
        <w:t>Kupe Kupersmith</w:t>
      </w:r>
      <w:r w:rsidR="007B2A31">
        <w:rPr>
          <w:rFonts w:ascii="Calibri" w:hAnsi="Calibri" w:cs="Calibri"/>
          <w:color w:val="000000"/>
          <w:sz w:val="24"/>
          <w:szCs w:val="24"/>
          <w:lang w:val="de-DE"/>
        </w:rPr>
        <w:t xml:space="preserve">, </w:t>
      </w:r>
      <w:r w:rsidR="0034401F">
        <w:rPr>
          <w:rFonts w:ascii="Calibri" w:hAnsi="Calibri" w:cs="Calibri"/>
          <w:color w:val="000000"/>
          <w:sz w:val="24"/>
          <w:szCs w:val="24"/>
          <w:lang w:val="de-DE"/>
        </w:rPr>
        <w:t xml:space="preserve">Founder </w:t>
      </w:r>
      <w:r>
        <w:rPr>
          <w:rFonts w:ascii="Calibri" w:hAnsi="Calibri" w:cs="Calibri"/>
          <w:color w:val="000000"/>
          <w:sz w:val="24"/>
          <w:szCs w:val="24"/>
          <w:lang w:val="de-DE"/>
        </w:rPr>
        <w:t>of Kupe Talks</w:t>
      </w:r>
    </w:p>
    <w:p w14:paraId="2249A176" w14:textId="77777777" w:rsidR="00AA5F02" w:rsidRPr="00AA5F02" w:rsidRDefault="00AA5F02" w:rsidP="00AA5F02">
      <w:pPr>
        <w:spacing w:after="0"/>
        <w:rPr>
          <w:rFonts w:ascii="Calibri" w:hAnsi="Calibri" w:cs="Calibri"/>
          <w:b/>
          <w:color w:val="000000"/>
          <w:sz w:val="24"/>
          <w:szCs w:val="24"/>
          <w:lang w:val="de-DE"/>
        </w:rPr>
      </w:pPr>
    </w:p>
    <w:p w14:paraId="69726966" w14:textId="77777777" w:rsidR="002254DC" w:rsidRPr="009D2BBC" w:rsidRDefault="09DAC5DA" w:rsidP="09DAC5DA">
      <w:pPr>
        <w:pStyle w:val="Heading2"/>
        <w:rPr>
          <w:rFonts w:ascii="Times New Roman" w:eastAsia="Times New Roman" w:hAnsi="Times New Roman" w:cs="Times New Roman"/>
        </w:rPr>
      </w:pPr>
      <w:r w:rsidRPr="009D2BBC">
        <w:rPr>
          <w:rFonts w:ascii="Times New Roman" w:eastAsia="Times New Roman" w:hAnsi="Times New Roman" w:cs="Times New Roman"/>
        </w:rPr>
        <w:t>Event Details</w:t>
      </w:r>
    </w:p>
    <w:p w14:paraId="69726967" w14:textId="29A45518" w:rsidR="002254DC" w:rsidRPr="00505A9C" w:rsidRDefault="09DAC5DA" w:rsidP="09DAC5DA">
      <w:pPr>
        <w:pStyle w:val="Heading2"/>
        <w:spacing w:before="120"/>
        <w:rPr>
          <w:rFonts w:ascii="Times New Roman" w:eastAsia="Times New Roman" w:hAnsi="Times New Roman" w:cs="Times New Roman"/>
          <w:sz w:val="24"/>
          <w:szCs w:val="24"/>
          <w:lang w:val="en"/>
        </w:rPr>
      </w:pPr>
      <w:r w:rsidRPr="09DAC5DA">
        <w:rPr>
          <w:rFonts w:asciiTheme="minorHAnsi" w:eastAsiaTheme="minorEastAsia" w:hAnsiTheme="minorHAnsi" w:cstheme="minorBidi"/>
          <w:b/>
          <w:bCs/>
          <w:color w:val="222222"/>
          <w:sz w:val="24"/>
          <w:szCs w:val="24"/>
          <w:lang w:val="en"/>
        </w:rPr>
        <w:t xml:space="preserve">Date: </w:t>
      </w:r>
      <w:r w:rsidR="00BD6A1D">
        <w:rPr>
          <w:rFonts w:asciiTheme="minorHAnsi" w:eastAsiaTheme="minorEastAsia" w:hAnsiTheme="minorHAnsi" w:cstheme="minorBidi"/>
          <w:color w:val="222222"/>
          <w:sz w:val="24"/>
          <w:szCs w:val="24"/>
          <w:lang w:val="en"/>
        </w:rPr>
        <w:t>25</w:t>
      </w:r>
      <w:r w:rsidRPr="09DAC5DA">
        <w:rPr>
          <w:rFonts w:asciiTheme="minorHAnsi" w:eastAsiaTheme="minorEastAsia" w:hAnsiTheme="minorHAnsi" w:cstheme="minorBidi"/>
          <w:color w:val="222222"/>
          <w:sz w:val="24"/>
          <w:szCs w:val="24"/>
          <w:lang w:val="en"/>
        </w:rPr>
        <w:t>-</w:t>
      </w:r>
      <w:r w:rsidR="00BD6A1D">
        <w:rPr>
          <w:rFonts w:asciiTheme="minorHAnsi" w:eastAsiaTheme="minorEastAsia" w:hAnsiTheme="minorHAnsi" w:cstheme="minorBidi"/>
          <w:color w:val="222222"/>
          <w:sz w:val="24"/>
          <w:szCs w:val="24"/>
          <w:lang w:val="en"/>
        </w:rPr>
        <w:t>Oct</w:t>
      </w:r>
      <w:r w:rsidR="0034401F">
        <w:rPr>
          <w:rFonts w:asciiTheme="minorHAnsi" w:eastAsiaTheme="minorEastAsia" w:hAnsiTheme="minorHAnsi" w:cstheme="minorBidi"/>
          <w:color w:val="222222"/>
          <w:sz w:val="24"/>
          <w:szCs w:val="24"/>
          <w:lang w:val="en"/>
        </w:rPr>
        <w:t>-2017 at 8:30</w:t>
      </w:r>
      <w:r w:rsidRPr="09DAC5DA">
        <w:rPr>
          <w:rFonts w:asciiTheme="minorHAnsi" w:eastAsiaTheme="minorEastAsia" w:hAnsiTheme="minorHAnsi" w:cstheme="minorBidi"/>
          <w:color w:val="222222"/>
          <w:sz w:val="24"/>
          <w:szCs w:val="24"/>
          <w:lang w:val="en"/>
        </w:rPr>
        <w:t xml:space="preserve"> am</w:t>
      </w:r>
      <w:r w:rsidR="0034401F">
        <w:rPr>
          <w:rFonts w:asciiTheme="minorHAnsi" w:eastAsiaTheme="minorEastAsia" w:hAnsiTheme="minorHAnsi" w:cstheme="minorBidi"/>
          <w:color w:val="222222"/>
          <w:sz w:val="24"/>
          <w:szCs w:val="24"/>
          <w:lang w:val="en"/>
        </w:rPr>
        <w:t xml:space="preserve"> – 4:00 pm</w:t>
      </w:r>
      <w:r w:rsidRPr="09DAC5DA">
        <w:rPr>
          <w:rFonts w:asciiTheme="minorHAnsi" w:eastAsiaTheme="minorEastAsia" w:hAnsiTheme="minorHAnsi" w:cstheme="minorBidi"/>
          <w:color w:val="222222"/>
          <w:sz w:val="24"/>
          <w:szCs w:val="24"/>
          <w:lang w:val="en"/>
        </w:rPr>
        <w:t xml:space="preserve"> </w:t>
      </w:r>
    </w:p>
    <w:p w14:paraId="69726968" w14:textId="492B7259" w:rsidR="002254DC" w:rsidRPr="006A6E80" w:rsidRDefault="09DAC5DA" w:rsidP="09DAC5DA">
      <w:pPr>
        <w:pStyle w:val="NoSpacing"/>
        <w:rPr>
          <w:sz w:val="24"/>
          <w:szCs w:val="24"/>
        </w:rPr>
      </w:pPr>
      <w:r w:rsidRPr="006A6E80">
        <w:rPr>
          <w:b/>
          <w:bCs/>
          <w:sz w:val="24"/>
          <w:szCs w:val="24"/>
          <w:lang w:val="en"/>
        </w:rPr>
        <w:t>Host:</w:t>
      </w:r>
      <w:r w:rsidRPr="006A6E80">
        <w:rPr>
          <w:sz w:val="24"/>
          <w:szCs w:val="24"/>
          <w:lang w:val="en"/>
        </w:rPr>
        <w:t xml:space="preserve">  </w:t>
      </w:r>
      <w:r w:rsidR="00BD6A1D">
        <w:rPr>
          <w:sz w:val="24"/>
          <w:szCs w:val="24"/>
        </w:rPr>
        <w:t>Sheraton West Des Moines</w:t>
      </w:r>
      <w:r w:rsidR="0034401F">
        <w:rPr>
          <w:sz w:val="24"/>
          <w:szCs w:val="24"/>
        </w:rPr>
        <w:t>, Conference Center</w:t>
      </w:r>
    </w:p>
    <w:p w14:paraId="486F6ECF" w14:textId="75C92B02" w:rsidR="006A6E80" w:rsidRPr="009D2BBC" w:rsidRDefault="009D2BBC" w:rsidP="006A6E80">
      <w:pPr>
        <w:pStyle w:val="NoSpacing"/>
        <w:rPr>
          <w:sz w:val="24"/>
          <w:szCs w:val="24"/>
          <w:lang w:val="fr-FR"/>
        </w:rPr>
      </w:pPr>
      <w:proofErr w:type="gramStart"/>
      <w:r>
        <w:rPr>
          <w:b/>
          <w:sz w:val="24"/>
          <w:szCs w:val="24"/>
          <w:lang w:val="fr-FR"/>
        </w:rPr>
        <w:t>Location:</w:t>
      </w:r>
      <w:proofErr w:type="gramEnd"/>
      <w:r>
        <w:rPr>
          <w:b/>
          <w:sz w:val="24"/>
          <w:szCs w:val="24"/>
          <w:lang w:val="fr-FR"/>
        </w:rPr>
        <w:t xml:space="preserve"> </w:t>
      </w:r>
      <w:r w:rsidR="00BD6A1D">
        <w:rPr>
          <w:sz w:val="24"/>
          <w:szCs w:val="24"/>
          <w:lang w:val="fr-FR"/>
        </w:rPr>
        <w:t>1800 50th St, West Des Moines, IA 50266</w:t>
      </w:r>
    </w:p>
    <w:p w14:paraId="6972696B" w14:textId="2694F70B" w:rsidR="00AD588C" w:rsidRDefault="09DAC5DA" w:rsidP="007C2956">
      <w:pPr>
        <w:pStyle w:val="Heading1"/>
      </w:pPr>
      <w:r w:rsidRPr="09DAC5DA">
        <w:rPr>
          <w:sz w:val="26"/>
          <w:szCs w:val="26"/>
        </w:rPr>
        <w:t>Validation</w:t>
      </w:r>
    </w:p>
    <w:p w14:paraId="4547AC44" w14:textId="77777777" w:rsidR="007B2A31" w:rsidRDefault="007B2A31" w:rsidP="002254DC">
      <w:r>
        <w:t>Th</w:t>
      </w:r>
      <w:r w:rsidR="09DAC5DA">
        <w:t>is receipt is proof of attendance at the meeting described above by the following individual:</w:t>
      </w:r>
    </w:p>
    <w:p w14:paraId="6972696D" w14:textId="073988F4" w:rsidR="00517818" w:rsidRDefault="09DAC5DA" w:rsidP="002254DC">
      <w:r>
        <w:t>____________________________________</w:t>
      </w:r>
      <w:r w:rsidR="00517818">
        <w:br/>
      </w:r>
      <w:r>
        <w:t>Attendee Name</w:t>
      </w:r>
    </w:p>
    <w:sectPr w:rsidR="00517818" w:rsidSect="009D2BBC">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D5C42" w14:textId="77777777" w:rsidR="001F7906" w:rsidRDefault="001F7906" w:rsidP="00E9265A">
      <w:pPr>
        <w:spacing w:after="0" w:line="240" w:lineRule="auto"/>
      </w:pPr>
      <w:r>
        <w:separator/>
      </w:r>
    </w:p>
  </w:endnote>
  <w:endnote w:type="continuationSeparator" w:id="0">
    <w:p w14:paraId="5B2FA71E" w14:textId="77777777" w:rsidR="001F7906" w:rsidRDefault="001F7906" w:rsidP="00E9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32FF" w14:textId="77777777" w:rsidR="009D2BBC" w:rsidRPr="00DE299D" w:rsidRDefault="009D2BBC" w:rsidP="009D2BBC">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70528" behindDoc="1" locked="0" layoutInCell="1" allowOverlap="1" wp14:anchorId="427E5D78" wp14:editId="04D48F9A">
              <wp:simplePos x="0" y="0"/>
              <wp:positionH relativeFrom="column">
                <wp:posOffset>-457200</wp:posOffset>
              </wp:positionH>
              <wp:positionV relativeFrom="page">
                <wp:posOffset>9281160</wp:posOffset>
              </wp:positionV>
              <wp:extent cx="6858000" cy="228600"/>
              <wp:effectExtent l="0" t="0" r="0" b="0"/>
              <wp:wrapNone/>
              <wp:docPr id="8" name="Rectangle 8"/>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879F2" id="Rectangle 8" o:spid="_x0000_s1026" style="position:absolute;margin-left:-36pt;margin-top:730.8pt;width:540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1bFZ2JICAACFBQAADgAAAAAAAAAAAAAAAAAuAgAAZHJzL2Uyb0Rv&#10;Yy54bWxQSwECLQAUAAYACAAAACEA3Dycs+QAAAAOAQAADwAAAAAAAAAAAAAAAADsBAAAZHJzL2Rv&#10;d25yZXYueG1sUEsFBgAAAAAEAAQA8wAAAP0FAAAAAA==&#10;" fillcolor="#183c47" stroked="f" strokeweight="1pt">
              <w10:wrap anchory="page"/>
            </v:rect>
          </w:pict>
        </mc:Fallback>
      </mc:AlternateContent>
    </w:r>
    <w:r w:rsidRPr="00DE299D">
      <w:rPr>
        <w:color w:val="FFFFFF" w:themeColor="background1"/>
        <w:spacing w:val="38"/>
      </w:rPr>
      <w:t>IIBA® Central Iowa Chapter | PO Box 7781 | Urbandale, IA 50323</w:t>
    </w:r>
  </w:p>
  <w:p w14:paraId="2F17FEAD" w14:textId="529D0318" w:rsidR="009D2BBC" w:rsidRDefault="009D2BBC" w:rsidP="009D2BBC">
    <w:pPr>
      <w:pStyle w:val="Footer"/>
    </w:pPr>
    <w:bookmarkStart w:id="1" w:name="DocumentMarkings1FooterEvenPages"/>
  </w:p>
  <w:bookmarkEnd w:id="1"/>
  <w:p w14:paraId="6C8C89B5" w14:textId="77777777" w:rsidR="009D2BBC" w:rsidRDefault="009D2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1BD41" w14:textId="6F7AD834" w:rsidR="009D2BBC" w:rsidRDefault="00DE299D" w:rsidP="009D2BBC">
    <w:pPr>
      <w:spacing w:after="0"/>
      <w:rPr>
        <w:color w:val="FFFFFF" w:themeColor="background1"/>
        <w:spacing w:val="38"/>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103C4" id="Rectangle 4" o:spid="_x0000_s1026"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fillcolor="#183c47" stroked="f" strokeweight="1pt">
              <w10:wrap anchory="page"/>
            </v:rect>
          </w:pict>
        </mc:Fallback>
      </mc:AlternateContent>
    </w:r>
    <w:r w:rsidR="00BE0018" w:rsidRPr="00DE299D">
      <w:rPr>
        <w:color w:val="FFFFFF" w:themeColor="background1"/>
        <w:spacing w:val="38"/>
      </w:rPr>
      <w:t>IIBA® Central Iowa Chapter | PO Box 7781 | Urbandale, IA 50323</w:t>
    </w:r>
    <w:bookmarkStart w:id="2" w:name="DocumentMarkings1FooterPrimary"/>
  </w:p>
  <w:p w14:paraId="56C52785" w14:textId="77777777" w:rsidR="009D2BBC" w:rsidRDefault="009D2BBC" w:rsidP="009D2BBC">
    <w:pPr>
      <w:spacing w:after="0"/>
      <w:rPr>
        <w:color w:val="FFFFFF" w:themeColor="background1"/>
        <w:spacing w:val="38"/>
      </w:rPr>
    </w:pPr>
  </w:p>
  <w:bookmarkEnd w:id="2"/>
  <w:p w14:paraId="390AD42F" w14:textId="77777777" w:rsidR="009D2BBC" w:rsidRPr="009D2BBC" w:rsidRDefault="009D2BBC" w:rsidP="009D2B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8D7F" w14:textId="77777777" w:rsidR="009D2BBC" w:rsidRDefault="009D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902C9" w14:textId="77777777" w:rsidR="001F7906" w:rsidRDefault="001F7906" w:rsidP="00E9265A">
      <w:pPr>
        <w:spacing w:after="0" w:line="240" w:lineRule="auto"/>
      </w:pPr>
      <w:r>
        <w:separator/>
      </w:r>
    </w:p>
  </w:footnote>
  <w:footnote w:type="continuationSeparator" w:id="0">
    <w:p w14:paraId="476C9AE9" w14:textId="77777777" w:rsidR="001F7906" w:rsidRDefault="001F7906" w:rsidP="00E92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7047" w14:textId="77777777" w:rsidR="009D2BBC" w:rsidRDefault="009D2BBC" w:rsidP="009D2BBC">
    <w:pPr>
      <w:pStyle w:val="Header"/>
      <w:spacing w:before="120"/>
    </w:pPr>
    <w:r>
      <w:rPr>
        <w:noProof/>
      </w:rPr>
      <mc:AlternateContent>
        <mc:Choice Requires="wps">
          <w:drawing>
            <wp:anchor distT="0" distB="0" distL="114300" distR="114300" simplePos="0" relativeHeight="251666432" behindDoc="0" locked="0" layoutInCell="1" allowOverlap="1" wp14:anchorId="49E8F219" wp14:editId="089C7E94">
              <wp:simplePos x="0" y="0"/>
              <wp:positionH relativeFrom="column">
                <wp:posOffset>-690282</wp:posOffset>
              </wp:positionH>
              <wp:positionV relativeFrom="page">
                <wp:posOffset>228600</wp:posOffset>
              </wp:positionV>
              <wp:extent cx="7315200" cy="91440"/>
              <wp:effectExtent l="0" t="0" r="0" b="3810"/>
              <wp:wrapNone/>
              <wp:docPr id="1" name="Rectangle 1"/>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86BF5" id="Rectangle 1" o:spid="_x0000_s1026" style="position:absolute;margin-left:-54.35pt;margin-top:18pt;width:8in;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" fillcolor="#f47b20" stroked="f" strokeweight="1pt">
              <w10:wrap anchory="page"/>
            </v:rect>
          </w:pict>
        </mc:Fallback>
      </mc:AlternateContent>
    </w:r>
    <w:r>
      <w:rPr>
        <w:noProof/>
      </w:rPr>
      <w:drawing>
        <wp:anchor distT="0" distB="0" distL="114300" distR="114300" simplePos="0" relativeHeight="251668480" behindDoc="0" locked="0" layoutInCell="1" allowOverlap="1" wp14:anchorId="76B0B0E7" wp14:editId="737F9682">
          <wp:simplePos x="0" y="0"/>
          <wp:positionH relativeFrom="column">
            <wp:posOffset>-457200</wp:posOffset>
          </wp:positionH>
          <wp:positionV relativeFrom="page">
            <wp:posOffset>457200</wp:posOffset>
          </wp:positionV>
          <wp:extent cx="2834640" cy="438912"/>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14:paraId="6FC73FD6" w14:textId="77777777" w:rsidR="009D2BBC" w:rsidRPr="00DE299D" w:rsidRDefault="009D2BBC" w:rsidP="009D2BBC">
    <w:pPr>
      <w:rPr>
        <w:color w:val="FFFFFF" w:themeColor="background1"/>
      </w:rPr>
    </w:pPr>
    <w:r>
      <w:rPr>
        <w:noProof/>
      </w:rPr>
      <mc:AlternateContent>
        <mc:Choice Requires="wps">
          <w:drawing>
            <wp:anchor distT="0" distB="0" distL="114300" distR="114300" simplePos="0" relativeHeight="251667456" behindDoc="0" locked="0" layoutInCell="1" allowOverlap="1" wp14:anchorId="00BDFE87" wp14:editId="13DA39EB">
              <wp:simplePos x="0" y="0"/>
              <wp:positionH relativeFrom="column">
                <wp:posOffset>-457200</wp:posOffset>
              </wp:positionH>
              <wp:positionV relativeFrom="page">
                <wp:posOffset>1097280</wp:posOffset>
              </wp:positionV>
              <wp:extent cx="6858000" cy="18288"/>
              <wp:effectExtent l="0" t="0" r="0" b="1270"/>
              <wp:wrapNone/>
              <wp:docPr id="6" name="Rectangle 6"/>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AC36F" id="Rectangle 6" o:spid="_x0000_s1026" style="position:absolute;margin-left:-36pt;margin-top:86.4pt;width:540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NURqfmUCAADHBAAADgAAAAAAAAAAAAAAAAAuAgAAZHJz&#10;L2Uyb0RvYy54bWxQSwECLQAUAAYACAAAACEA6kaozd4AAAAMAQAADwAAAAAAAAAAAAAAAAC/BAAA&#10;ZHJzL2Rvd25yZXYueG1sUEsFBgAAAAAEAAQA8wAAAMoFAAAAAA==&#10;" fillcolor="#656968" stroked="f" strokeweight="1pt">
              <w10:wrap anchory="page"/>
            </v:rect>
          </w:pict>
        </mc:Fallback>
      </mc:AlternateContent>
    </w:r>
  </w:p>
  <w:p w14:paraId="333B6BAB" w14:textId="77777777" w:rsidR="009D2BBC" w:rsidRDefault="009D2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6972" w14:textId="77777777" w:rsidR="00E9265A" w:rsidRDefault="00E9265A" w:rsidP="00A615B1">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CB463" id="Rectangle 3" o:spid="_x0000_s1026"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fillcolor="#f47b20" stroked="f" strokeweight="1pt">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14:paraId="69726973" w14:textId="77777777" w:rsidR="00E9265A" w:rsidRPr="00DE299D" w:rsidRDefault="002B7323">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97F74" id="Rectangle 2" o:spid="_x0000_s1026"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fillcolor="#656968" stroked="f" strokeweigh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1A99" w14:textId="77777777" w:rsidR="009D2BBC" w:rsidRDefault="009D2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50A"/>
    <w:multiLevelType w:val="hybridMultilevel"/>
    <w:tmpl w:val="46D6CC62"/>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31BB1A41"/>
    <w:multiLevelType w:val="hybridMultilevel"/>
    <w:tmpl w:val="A3487B4A"/>
    <w:lvl w:ilvl="0" w:tplc="925EC70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3756"/>
    <w:multiLevelType w:val="multilevel"/>
    <w:tmpl w:val="20A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32C04"/>
    <w:multiLevelType w:val="multilevel"/>
    <w:tmpl w:val="7CC2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10990"/>
    <w:multiLevelType w:val="hybridMultilevel"/>
    <w:tmpl w:val="2272E13E"/>
    <w:lvl w:ilvl="0" w:tplc="602CEB9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62594"/>
    <w:multiLevelType w:val="multilevel"/>
    <w:tmpl w:val="9EE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3170F"/>
    <w:rsid w:val="0004549B"/>
    <w:rsid w:val="000506E7"/>
    <w:rsid w:val="00095781"/>
    <w:rsid w:val="000E6A55"/>
    <w:rsid w:val="001126E4"/>
    <w:rsid w:val="001234B0"/>
    <w:rsid w:val="0014241F"/>
    <w:rsid w:val="00182989"/>
    <w:rsid w:val="001F7906"/>
    <w:rsid w:val="002254DC"/>
    <w:rsid w:val="002A6881"/>
    <w:rsid w:val="002B5F4A"/>
    <w:rsid w:val="002B7323"/>
    <w:rsid w:val="002D4699"/>
    <w:rsid w:val="002D61AF"/>
    <w:rsid w:val="002E0CC3"/>
    <w:rsid w:val="0034401F"/>
    <w:rsid w:val="003E5351"/>
    <w:rsid w:val="003F77BA"/>
    <w:rsid w:val="00436020"/>
    <w:rsid w:val="00446209"/>
    <w:rsid w:val="00446AF6"/>
    <w:rsid w:val="0045244A"/>
    <w:rsid w:val="00492A74"/>
    <w:rsid w:val="004B63EE"/>
    <w:rsid w:val="004D33FC"/>
    <w:rsid w:val="00505A9C"/>
    <w:rsid w:val="00517818"/>
    <w:rsid w:val="005314EB"/>
    <w:rsid w:val="005B0AC0"/>
    <w:rsid w:val="005D173B"/>
    <w:rsid w:val="006148A9"/>
    <w:rsid w:val="0069015C"/>
    <w:rsid w:val="006A6E80"/>
    <w:rsid w:val="006D1E9E"/>
    <w:rsid w:val="00754016"/>
    <w:rsid w:val="00770324"/>
    <w:rsid w:val="007B2A31"/>
    <w:rsid w:val="007C2956"/>
    <w:rsid w:val="007C45AD"/>
    <w:rsid w:val="008201BB"/>
    <w:rsid w:val="0086663A"/>
    <w:rsid w:val="0086701F"/>
    <w:rsid w:val="0088414E"/>
    <w:rsid w:val="008A3FB0"/>
    <w:rsid w:val="008B28DA"/>
    <w:rsid w:val="008C531F"/>
    <w:rsid w:val="008E5BEA"/>
    <w:rsid w:val="009433AA"/>
    <w:rsid w:val="009D2BBC"/>
    <w:rsid w:val="00A264A7"/>
    <w:rsid w:val="00A615B1"/>
    <w:rsid w:val="00A950C8"/>
    <w:rsid w:val="00AA5F02"/>
    <w:rsid w:val="00AD588C"/>
    <w:rsid w:val="00B85B9F"/>
    <w:rsid w:val="00BD6A1D"/>
    <w:rsid w:val="00BE0018"/>
    <w:rsid w:val="00C3615F"/>
    <w:rsid w:val="00C449DF"/>
    <w:rsid w:val="00D268E8"/>
    <w:rsid w:val="00D27134"/>
    <w:rsid w:val="00D5220A"/>
    <w:rsid w:val="00D57AA7"/>
    <w:rsid w:val="00D853A8"/>
    <w:rsid w:val="00DE299D"/>
    <w:rsid w:val="00E06903"/>
    <w:rsid w:val="00E07087"/>
    <w:rsid w:val="00E10478"/>
    <w:rsid w:val="00E9265A"/>
    <w:rsid w:val="00F25B45"/>
    <w:rsid w:val="00F57498"/>
    <w:rsid w:val="00F775F5"/>
    <w:rsid w:val="00F851FD"/>
    <w:rsid w:val="00FE15FD"/>
    <w:rsid w:val="00FE4B39"/>
    <w:rsid w:val="09DAC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26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eastAsiaTheme="majorEastAsia" w:hAnsiTheme="majorHAnsi" w:cstheme="majorBidi"/>
      <w:color w:val="ED7D31"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9B"/>
    <w:rPr>
      <w:rFonts w:ascii="Segoe UI" w:hAnsi="Segoe UI" w:cs="Segoe UI"/>
      <w:sz w:val="18"/>
      <w:szCs w:val="18"/>
    </w:rPr>
  </w:style>
  <w:style w:type="character" w:customStyle="1" w:styleId="Heading1Char">
    <w:name w:val="Heading 1 Char"/>
    <w:basedOn w:val="DefaultParagraphFont"/>
    <w:link w:val="Heading1"/>
    <w:uiPriority w:val="9"/>
    <w:rsid w:val="007C2956"/>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rsid w:val="007C2956"/>
    <w:rPr>
      <w:rFonts w:asciiTheme="majorHAnsi" w:eastAsiaTheme="majorEastAsia" w:hAnsiTheme="majorHAnsi"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rsid w:val="006A6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2446">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616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81802925">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98226114">
      <w:bodyDiv w:val="1"/>
      <w:marLeft w:val="0"/>
      <w:marRight w:val="0"/>
      <w:marTop w:val="0"/>
      <w:marBottom w:val="0"/>
      <w:divBdr>
        <w:top w:val="none" w:sz="0" w:space="0" w:color="auto"/>
        <w:left w:val="none" w:sz="0" w:space="0" w:color="auto"/>
        <w:bottom w:val="none" w:sz="0" w:space="0" w:color="auto"/>
        <w:right w:val="none" w:sz="0" w:space="0" w:color="auto"/>
      </w:divBdr>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627394190">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4394196">
      <w:bodyDiv w:val="1"/>
      <w:marLeft w:val="0"/>
      <w:marRight w:val="0"/>
      <w:marTop w:val="0"/>
      <w:marBottom w:val="0"/>
      <w:divBdr>
        <w:top w:val="none" w:sz="0" w:space="0" w:color="auto"/>
        <w:left w:val="none" w:sz="0" w:space="0" w:color="auto"/>
        <w:bottom w:val="none" w:sz="0" w:space="0" w:color="auto"/>
        <w:right w:val="none" w:sz="0" w:space="0" w:color="auto"/>
      </w:divBdr>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065060790">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7" ma:contentTypeDescription="Create a new document." ma:contentTypeScope="" ma:versionID="399546ad95881853f0958ff56caa9ca7">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78525c7f1410c797dedcd8c82cc6fba6"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2.xml><?xml version="1.0" encoding="utf-8"?>
<ds:datastoreItem xmlns:ds="http://schemas.openxmlformats.org/officeDocument/2006/customXml" ds:itemID="{EA9D3833-E4E8-4FB2-8248-655AAE501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e0901-390e-4287-94f8-14f3ca94e57f"/>
    <ds:schemaRef ds:uri="e9f770e3-f1bd-4456-b3b6-ef587afec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C3EC7-AED5-4D51-8BFC-E8D2F04E3CEE}">
  <ds:schemaRefs>
    <ds:schemaRef ds:uri="http://schemas.microsoft.com/office/2006/documentManagement/types"/>
    <ds:schemaRef ds:uri="http://purl.org/dc/elements/1.1/"/>
    <ds:schemaRef ds:uri="297e0901-390e-4287-94f8-14f3ca94e57f"/>
    <ds:schemaRef ds:uri="http://schemas.microsoft.com/office/infopath/2007/PartnerControls"/>
    <ds:schemaRef ds:uri="http://purl.org/dc/terms/"/>
    <ds:schemaRef ds:uri="http://schemas.openxmlformats.org/package/2006/metadata/core-properties"/>
    <ds:schemaRef ds:uri="http://www.w3.org/XML/1998/namespace"/>
    <ds:schemaRef ds:uri="e9f770e3-f1bd-4456-b3b6-ef587afeccd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CAFEADA-DF69-489D-9370-52442C45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IIBA CIC Letterhead</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IIBA CIC Letterhead</dc:title>
  <dc:subject/>
  <dc:creator/>
  <cp:keywords/>
  <dc:description/>
  <cp:lastModifiedBy/>
  <cp:revision>1</cp:revision>
  <dcterms:created xsi:type="dcterms:W3CDTF">2017-10-17T09:37:00Z</dcterms:created>
  <dcterms:modified xsi:type="dcterms:W3CDTF">2017-10-17T09:37:00Z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TitusGUID">
    <vt:lpwstr>47e6a4a1-aaad-4c04-aef1-0cebb23bab2d</vt:lpwstr>
  </property>
  <property fmtid="{D5CDD505-2E9C-101B-9397-08002B2CF9AE}" pid="4" name="Document Creator">
    <vt:lpwstr/>
  </property>
  <property fmtid="{D5CDD505-2E9C-101B-9397-08002B2CF9AE}" pid="5" name="Document Editor">
    <vt:lpwstr/>
  </property>
  <property fmtid="{D5CDD505-2E9C-101B-9397-08002B2CF9AE}" pid="6" name="Classification">
    <vt:lpwstr>No Restrictions</vt:lpwstr>
  </property>
  <property fmtid="{D5CDD505-2E9C-101B-9397-08002B2CF9AE}" pid="7" name="Sublabels">
    <vt:lpwstr/>
  </property>
</Properties>
</file>