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09DAC5DA" w14:paraId="69726952" w14:textId="77777777">
      <w:pPr>
        <w:pStyle w:val="Heading1"/>
      </w:pPr>
      <w:r>
        <w:t>CDU Receipt</w:t>
      </w:r>
    </w:p>
    <w:p w:rsidR="006A6E80" w:rsidP="006A6E80" w:rsidRDefault="00D63687" w14:paraId="6BC3EB8E" w14:textId="2D598DCC">
      <w:pPr>
        <w:rPr>
          <w:rFonts w:ascii="Calibri" w:hAnsi="Calibri" w:cs="Calibri"/>
          <w:color w:val="000000"/>
          <w:sz w:val="28"/>
          <w:szCs w:val="28"/>
        </w:rPr>
      </w:pPr>
      <w:r>
        <w:rPr>
          <w:rStyle w:val="Strong"/>
          <w:rFonts w:ascii="Calibri" w:hAnsi="Calibri" w:cs="Calibri"/>
          <w:color w:val="000000"/>
          <w:sz w:val="28"/>
          <w:szCs w:val="28"/>
        </w:rPr>
        <w:t>Building and Caring for a Successful User Experience Team</w:t>
      </w:r>
    </w:p>
    <w:p w:rsidR="00E87C5F" w:rsidP="00D63687" w:rsidRDefault="00D63687" w14:paraId="379ED454" w14:textId="45BC18C7">
      <w:pPr>
        <w:shd w:val="clear" w:color="auto" w:fill="FFFFFF"/>
        <w:spacing w:before="100" w:beforeAutospacing="1" w:after="0" w:line="240" w:lineRule="auto"/>
        <w:jc w:val="both"/>
        <w:rPr>
          <w:rFonts w:eastAsia="Times New Roman" w:cstheme="minorHAnsi"/>
          <w:color w:val="222222"/>
          <w:sz w:val="24"/>
          <w:szCs w:val="24"/>
        </w:rPr>
      </w:pPr>
      <w:r w:rsidRPr="0B4C425E" w:rsidR="0B4C425E">
        <w:rPr>
          <w:rFonts w:eastAsia="Times New Roman" w:cs="Calibri" w:cstheme="minorAscii"/>
          <w:color w:val="222222"/>
          <w:sz w:val="24"/>
          <w:szCs w:val="24"/>
        </w:rPr>
        <w:t xml:space="preserve">If you or your organization is interested in starting a user experience practice from the ground up this presentation will cover tips, tricks and pitfalls to avoid now and in the future. </w:t>
      </w:r>
    </w:p>
    <w:p w:rsidR="0B4C425E" w:rsidP="0B4C425E" w:rsidRDefault="0B4C425E" w14:noSpellErr="1" w14:paraId="78139102" w14:textId="134CCA79">
      <w:pPr>
        <w:pStyle w:val="Normal"/>
        <w:shd w:val="clear" w:color="auto" w:fill="FFFFFF" w:themeFill="background1"/>
        <w:spacing w:before="100" w:beforeAutospacing="on" w:after="0" w:line="240" w:lineRule="auto"/>
        <w:jc w:val="both"/>
        <w:rPr>
          <w:rFonts w:eastAsia="Times New Roman" w:cs="Calibri" w:cstheme="minorAscii"/>
          <w:color w:val="222222"/>
          <w:sz w:val="24"/>
          <w:szCs w:val="24"/>
        </w:rPr>
      </w:pPr>
    </w:p>
    <w:p w:rsidR="00D63687" w:rsidP="0B4C425E" w:rsidRDefault="00D63687" w14:paraId="5C0F52AC" w14:noSpellErr="1" w14:textId="480675BA">
      <w:pPr>
        <w:shd w:val="clear" w:color="auto" w:fill="FFFFFF" w:themeFill="background1"/>
        <w:spacing w:before="100" w:beforeAutospacing="on" w:after="0" w:line="240" w:lineRule="auto"/>
        <w:jc w:val="both"/>
        <w:rPr>
          <w:rFonts w:eastAsia="Times New Roman" w:cs="Calibri" w:cstheme="minorAscii"/>
          <w:color w:val="222222"/>
          <w:sz w:val="24"/>
          <w:szCs w:val="24"/>
        </w:rPr>
      </w:pPr>
      <w:r w:rsidRPr="0B4C425E" w:rsidR="0B4C425E">
        <w:rPr>
          <w:rFonts w:eastAsia="Times New Roman" w:cs="Calibri" w:cstheme="minorAscii"/>
          <w:color w:val="222222"/>
          <w:sz w:val="24"/>
          <w:szCs w:val="24"/>
        </w:rPr>
        <w:t xml:space="preserve">There is a whole host of things to consider when starting your user experience journey, first and most important is to understand your company culture. Does the culture value collaboration and learning from data in order to make a product better? What can you do to help build a culture of user experience and innovation at your </w:t>
      </w:r>
      <w:r w:rsidRPr="0B4C425E" w:rsidR="0B4C425E">
        <w:rPr>
          <w:rFonts w:eastAsia="Times New Roman" w:cs="Calibri" w:cstheme="minorAscii"/>
          <w:color w:val="222222"/>
          <w:sz w:val="24"/>
          <w:szCs w:val="24"/>
        </w:rPr>
        <w:t>organization</w:t>
      </w:r>
      <w:r w:rsidRPr="0B4C425E" w:rsidR="0B4C425E">
        <w:rPr>
          <w:rFonts w:eastAsia="Times New Roman" w:cs="Calibri" w:cstheme="minorAscii"/>
          <w:color w:val="222222"/>
          <w:sz w:val="24"/>
          <w:szCs w:val="24"/>
        </w:rPr>
        <w:t>?</w:t>
      </w:r>
    </w:p>
    <w:p w:rsidR="0B4C425E" w:rsidP="0B4C425E" w:rsidRDefault="0B4C425E" w14:noSpellErr="1" w14:paraId="466C77F4" w14:textId="27691980">
      <w:pPr>
        <w:pStyle w:val="Normal"/>
        <w:shd w:val="clear" w:color="auto" w:fill="FFFFFF" w:themeFill="background1"/>
        <w:spacing w:before="100" w:beforeAutospacing="on" w:after="0" w:line="240" w:lineRule="auto"/>
        <w:jc w:val="both"/>
        <w:rPr>
          <w:rFonts w:eastAsia="Times New Roman" w:cs="Calibri" w:cstheme="minorAscii"/>
          <w:color w:val="222222"/>
          <w:sz w:val="24"/>
          <w:szCs w:val="24"/>
        </w:rPr>
      </w:pPr>
    </w:p>
    <w:p w:rsidRPr="00E87C5F" w:rsidR="00D63687" w:rsidP="00D63687" w:rsidRDefault="00D63687" w14:paraId="795F8E94" w14:textId="2CA44F2A">
      <w:pPr>
        <w:shd w:val="clear" w:color="auto" w:fill="FFFFFF"/>
        <w:spacing w:before="100" w:beforeAutospacing="1" w:after="0" w:line="240" w:lineRule="auto"/>
        <w:jc w:val="both"/>
        <w:rPr>
          <w:rFonts w:eastAsia="Times New Roman" w:cstheme="minorHAnsi"/>
          <w:color w:val="222222"/>
          <w:sz w:val="24"/>
          <w:szCs w:val="24"/>
        </w:rPr>
      </w:pPr>
      <w:r>
        <w:rPr>
          <w:rFonts w:eastAsia="Times New Roman" w:cstheme="minorHAnsi"/>
          <w:color w:val="222222"/>
          <w:sz w:val="24"/>
          <w:szCs w:val="24"/>
        </w:rPr>
        <w:t>Let us assume you have a good start on building a user experience practice, hired a few designers but don’t know where to go from here. I will discuss best practices and examples of how to increase awareness of UX and to get the buy in you need to take the next steps in UX maturity.</w:t>
      </w:r>
    </w:p>
    <w:p w:rsidR="00E87C5F" w:rsidP="09DAC5DA" w:rsidRDefault="00E87C5F" w14:paraId="192E9F22" w14:textId="77777777">
      <w:pPr>
        <w:pStyle w:val="NoSpacing"/>
        <w:rPr>
          <w:b/>
          <w:bCs/>
          <w:sz w:val="24"/>
          <w:szCs w:val="24"/>
          <w:lang w:val="en"/>
        </w:rPr>
      </w:pPr>
    </w:p>
    <w:p w:rsidRPr="002254DC" w:rsidR="002254DC" w:rsidP="09DAC5DA" w:rsidRDefault="09DAC5DA" w14:paraId="6972695E" w14:textId="12629095">
      <w:pPr>
        <w:pStyle w:val="NoSpacing"/>
        <w:rPr>
          <w:sz w:val="24"/>
          <w:szCs w:val="24"/>
          <w:lang w:val="en"/>
        </w:rPr>
      </w:pPr>
      <w:r w:rsidRPr="09DAC5DA">
        <w:rPr>
          <w:b/>
          <w:bCs/>
          <w:sz w:val="24"/>
          <w:szCs w:val="24"/>
          <w:lang w:val="en"/>
        </w:rPr>
        <w:t xml:space="preserve">ID: </w:t>
      </w:r>
      <w:r w:rsidR="009D2BBC">
        <w:rPr>
          <w:sz w:val="24"/>
          <w:szCs w:val="24"/>
          <w:lang w:val="en"/>
        </w:rPr>
        <w:t>IIBACIC</w:t>
      </w:r>
      <w:r w:rsidR="00E87C5F">
        <w:rPr>
          <w:sz w:val="24"/>
          <w:szCs w:val="24"/>
          <w:lang w:val="en"/>
        </w:rPr>
        <w:t>2017_00</w:t>
      </w:r>
      <w:r w:rsidR="00D63687">
        <w:rPr>
          <w:sz w:val="24"/>
          <w:szCs w:val="24"/>
          <w:lang w:val="en"/>
        </w:rPr>
        <w:t>8</w:t>
      </w:r>
      <w:r w:rsidR="002254DC">
        <w:br/>
      </w:r>
      <w:r w:rsidRPr="09DAC5DA">
        <w:rPr>
          <w:b/>
          <w:bCs/>
          <w:sz w:val="24"/>
          <w:szCs w:val="24"/>
          <w:lang w:val="en"/>
        </w:rPr>
        <w:t>Contact Hours:</w:t>
      </w:r>
      <w:r w:rsidRPr="09DAC5DA">
        <w:rPr>
          <w:sz w:val="24"/>
          <w:szCs w:val="24"/>
          <w:lang w:val="en"/>
        </w:rPr>
        <w:t xml:space="preserve"> 1</w:t>
      </w:r>
    </w:p>
    <w:p w:rsidR="002254DC" w:rsidP="09DAC5DA" w:rsidRDefault="09DAC5DA" w14:paraId="6972695F" w14:textId="0A5D5C8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9D2BBC">
        <w:rPr>
          <w:sz w:val="24"/>
          <w:szCs w:val="24"/>
          <w:lang w:val="en"/>
        </w:rPr>
        <w:t>BABOK v3, Chapter 10</w:t>
      </w:r>
      <w:r w:rsidR="006A6E80">
        <w:rPr>
          <w:sz w:val="24"/>
          <w:szCs w:val="24"/>
          <w:lang w:val="en"/>
        </w:rPr>
        <w:t xml:space="preserve">, </w:t>
      </w:r>
      <w:r w:rsidR="009D2BBC">
        <w:rPr>
          <w:sz w:val="24"/>
          <w:szCs w:val="24"/>
          <w:lang w:val="en"/>
        </w:rPr>
        <w:t>Techniques</w:t>
      </w:r>
    </w:p>
    <w:p w:rsidRPr="00E10478" w:rsidR="002254DC" w:rsidP="002254DC" w:rsidRDefault="0069015C" w14:paraId="69726960" w14:textId="081BCCB1">
      <w:pPr>
        <w:pStyle w:val="NoSpacing"/>
        <w:rPr>
          <w:sz w:val="24"/>
          <w:szCs w:val="24"/>
          <w:lang w:val="en"/>
        </w:rPr>
      </w:pPr>
      <w:r>
        <w:rPr>
          <w:sz w:val="24"/>
          <w:szCs w:val="24"/>
          <w:lang w:val="en"/>
        </w:rPr>
        <w:t xml:space="preserve"> </w:t>
      </w:r>
    </w:p>
    <w:p w:rsidRPr="009D2BBC" w:rsidR="002254DC" w:rsidP="09DAC5DA" w:rsidRDefault="09DAC5DA" w14:paraId="69726961" w14:textId="77777777">
      <w:pPr>
        <w:pStyle w:val="Heading2"/>
        <w:rPr>
          <w:rFonts w:ascii="Times New Roman" w:hAnsi="Times New Roman" w:eastAsia="Times New Roman" w:cs="Times New Roman"/>
          <w:lang w:val="de-DE"/>
        </w:rPr>
      </w:pPr>
      <w:r w:rsidRPr="009D2BBC">
        <w:rPr>
          <w:rFonts w:ascii="Times New Roman" w:hAnsi="Times New Roman" w:eastAsia="Times New Roman" w:cs="Times New Roman"/>
          <w:lang w:val="de-DE"/>
        </w:rPr>
        <w:t>Presenter(s)</w:t>
      </w:r>
    </w:p>
    <w:p w:rsidRPr="007B2A31" w:rsidR="009D2BBC" w:rsidP="0B4C425E" w:rsidRDefault="00D63687" w14:paraId="195D9FB8" w14:textId="5198BE00">
      <w:pPr>
        <w:spacing w:after="0"/>
        <w:rPr>
          <w:rFonts w:ascii="Calibri" w:hAnsi="Calibri" w:cs="Calibri"/>
          <w:color w:val="000000" w:themeColor="text1" w:themeTint="FF" w:themeShade="FF"/>
          <w:sz w:val="24"/>
          <w:szCs w:val="24"/>
          <w:lang w:val="de-DE"/>
        </w:rPr>
      </w:pPr>
      <w:r w:rsidRPr="0B4C425E" w:rsidR="0B4C425E">
        <w:rPr>
          <w:rFonts w:ascii="Calibri" w:hAnsi="Calibri" w:cs="Calibri"/>
          <w:b w:val="1"/>
          <w:bCs w:val="1"/>
          <w:color w:val="000000" w:themeColor="text1" w:themeTint="FF" w:themeShade="FF"/>
          <w:sz w:val="24"/>
          <w:szCs w:val="24"/>
          <w:lang w:val="de-DE"/>
        </w:rPr>
        <w:t>Bryan Gill</w:t>
      </w:r>
      <w:r w:rsidRPr="0B4C425E" w:rsidR="0B4C425E">
        <w:rPr>
          <w:rFonts w:ascii="Calibri" w:hAnsi="Calibri" w:cs="Calibri"/>
          <w:color w:val="000000" w:themeColor="text1" w:themeTint="FF" w:themeShade="FF"/>
          <w:sz w:val="24"/>
          <w:szCs w:val="24"/>
          <w:lang w:val="de-DE"/>
        </w:rPr>
        <w:t xml:space="preserve">, </w:t>
      </w:r>
      <w:r w:rsidRPr="0B4C425E" w:rsidR="0B4C425E">
        <w:rPr>
          <w:rFonts w:ascii="Calibri" w:hAnsi="Calibri" w:cs="Calibri"/>
          <w:color w:val="000000" w:themeColor="text1" w:themeTint="FF" w:themeShade="FF"/>
          <w:sz w:val="24"/>
          <w:szCs w:val="24"/>
          <w:lang w:val="de-DE"/>
        </w:rPr>
        <w:t xml:space="preserve">UX Manager, </w:t>
      </w:r>
      <w:proofErr w:type="spellStart"/>
      <w:r w:rsidRPr="0B4C425E" w:rsidR="0B4C425E">
        <w:rPr>
          <w:rFonts w:ascii="Calibri" w:hAnsi="Calibri" w:cs="Calibri"/>
          <w:color w:val="000000" w:themeColor="text1" w:themeTint="FF" w:themeShade="FF"/>
          <w:sz w:val="24"/>
          <w:szCs w:val="24"/>
          <w:lang w:val="de-DE"/>
        </w:rPr>
        <w:t>Berkley</w:t>
      </w:r>
      <w:proofErr w:type="spellEnd"/>
      <w:r w:rsidRPr="0B4C425E" w:rsidR="0B4C425E">
        <w:rPr>
          <w:rFonts w:ascii="Calibri" w:hAnsi="Calibri" w:cs="Calibri"/>
          <w:color w:val="000000" w:themeColor="text1" w:themeTint="FF" w:themeShade="FF"/>
          <w:sz w:val="24"/>
          <w:szCs w:val="24"/>
          <w:lang w:val="de-DE"/>
        </w:rPr>
        <w:t xml:space="preserve"> Technology Services</w:t>
      </w:r>
    </w:p>
    <w:p w:rsidRPr="009D2BBC" w:rsidR="002254DC" w:rsidP="09DAC5DA" w:rsidRDefault="09DAC5DA" w14:paraId="69726966" w14:textId="77777777">
      <w:pPr>
        <w:pStyle w:val="Heading2"/>
        <w:rPr>
          <w:rFonts w:ascii="Times New Roman" w:hAnsi="Times New Roman" w:eastAsia="Times New Roman" w:cs="Times New Roman"/>
        </w:rPr>
      </w:pPr>
      <w:r w:rsidRPr="009D2BBC">
        <w:rPr>
          <w:rFonts w:ascii="Times New Roman" w:hAnsi="Times New Roman" w:eastAsia="Times New Roman" w:cs="Times New Roman"/>
        </w:rPr>
        <w:t>Event Details</w:t>
      </w:r>
    </w:p>
    <w:p w:rsidRPr="00505A9C" w:rsidR="002254DC" w:rsidP="09DAC5DA" w:rsidRDefault="09DAC5DA" w14:paraId="69726967" w14:textId="39FF2D3F">
      <w:pPr>
        <w:pStyle w:val="Heading2"/>
        <w:spacing w:before="120"/>
        <w:rPr>
          <w:rFonts w:ascii="Times New Roman" w:hAnsi="Times New Roman" w:eastAsia="Times New Roman" w:cs="Times New Roman"/>
          <w:sz w:val="24"/>
          <w:szCs w:val="24"/>
          <w:lang w:val="en"/>
        </w:rPr>
      </w:pPr>
      <w:r w:rsidRPr="09DAC5DA">
        <w:rPr>
          <w:rFonts w:asciiTheme="minorHAnsi" w:hAnsiTheme="minorHAnsi" w:eastAsiaTheme="minorEastAsia" w:cstheme="minorBidi"/>
          <w:b/>
          <w:bCs/>
          <w:color w:val="222222"/>
          <w:sz w:val="24"/>
          <w:szCs w:val="24"/>
          <w:lang w:val="en"/>
        </w:rPr>
        <w:t xml:space="preserve">Date: </w:t>
      </w:r>
      <w:r w:rsidRPr="09DAC5DA">
        <w:rPr>
          <w:rFonts w:asciiTheme="minorHAnsi" w:hAnsiTheme="minorHAnsi" w:eastAsiaTheme="minorEastAsia" w:cstheme="minorBidi"/>
          <w:color w:val="222222"/>
          <w:sz w:val="24"/>
          <w:szCs w:val="24"/>
          <w:lang w:val="en"/>
        </w:rPr>
        <w:t>2</w:t>
      </w:r>
      <w:r w:rsidR="00D63687">
        <w:rPr>
          <w:rFonts w:asciiTheme="minorHAnsi" w:hAnsiTheme="minorHAnsi" w:eastAsiaTheme="minorEastAsia" w:cstheme="minorBidi"/>
          <w:color w:val="222222"/>
          <w:sz w:val="24"/>
          <w:szCs w:val="24"/>
          <w:lang w:val="en"/>
        </w:rPr>
        <w:t>4</w:t>
      </w:r>
      <w:r w:rsidRPr="09DAC5DA">
        <w:rPr>
          <w:rFonts w:asciiTheme="minorHAnsi" w:hAnsiTheme="minorHAnsi" w:eastAsiaTheme="minorEastAsia" w:cstheme="minorBidi"/>
          <w:color w:val="222222"/>
          <w:sz w:val="24"/>
          <w:szCs w:val="24"/>
          <w:lang w:val="en"/>
        </w:rPr>
        <w:t>-</w:t>
      </w:r>
      <w:r w:rsidR="00D63687">
        <w:rPr>
          <w:rFonts w:asciiTheme="minorHAnsi" w:hAnsiTheme="minorHAnsi" w:eastAsiaTheme="minorEastAsia" w:cstheme="minorBidi"/>
          <w:color w:val="222222"/>
          <w:sz w:val="24"/>
          <w:szCs w:val="24"/>
          <w:lang w:val="en"/>
        </w:rPr>
        <w:t>Aug</w:t>
      </w:r>
      <w:r w:rsidRPr="09DAC5DA">
        <w:rPr>
          <w:rFonts w:asciiTheme="minorHAnsi" w:hAnsiTheme="minorHAnsi" w:eastAsiaTheme="minorEastAsia" w:cstheme="minorBidi"/>
          <w:color w:val="222222"/>
          <w:sz w:val="24"/>
          <w:szCs w:val="24"/>
          <w:lang w:val="en"/>
        </w:rPr>
        <w:t xml:space="preserve">-2017 at 11 am </w:t>
      </w:r>
    </w:p>
    <w:p w:rsidRPr="006A6E80" w:rsidR="002254DC" w:rsidP="09DAC5DA" w:rsidRDefault="09DAC5DA" w14:paraId="69726968" w14:textId="21D3A5FE">
      <w:pPr>
        <w:pStyle w:val="NoSpacing"/>
        <w:rPr>
          <w:sz w:val="24"/>
          <w:szCs w:val="24"/>
        </w:rPr>
      </w:pPr>
      <w:r w:rsidRPr="006A6E80">
        <w:rPr>
          <w:b/>
          <w:bCs/>
          <w:sz w:val="24"/>
          <w:szCs w:val="24"/>
          <w:lang w:val="en"/>
        </w:rPr>
        <w:t>Host:</w:t>
      </w:r>
      <w:r w:rsidRPr="006A6E80">
        <w:rPr>
          <w:sz w:val="24"/>
          <w:szCs w:val="24"/>
          <w:lang w:val="en"/>
        </w:rPr>
        <w:t xml:space="preserve">  </w:t>
      </w:r>
      <w:r w:rsidR="00D63687">
        <w:rPr>
          <w:sz w:val="24"/>
          <w:szCs w:val="24"/>
        </w:rPr>
        <w:t>Athene USA</w:t>
      </w:r>
    </w:p>
    <w:p w:rsidRPr="009D2BBC" w:rsidR="006A6E80" w:rsidP="006A6E80" w:rsidRDefault="009D2BBC" w14:paraId="486F6ECF" w14:textId="548C1CE3">
      <w:pPr>
        <w:pStyle w:val="NoSpacing"/>
        <w:rPr>
          <w:sz w:val="24"/>
          <w:szCs w:val="24"/>
          <w:lang w:val="fr-FR"/>
        </w:rPr>
      </w:pPr>
      <w:proofErr w:type="gramStart"/>
      <w:r>
        <w:rPr>
          <w:b/>
          <w:sz w:val="24"/>
          <w:szCs w:val="24"/>
          <w:lang w:val="fr-FR"/>
        </w:rPr>
        <w:t>Location:</w:t>
      </w:r>
      <w:proofErr w:type="gramEnd"/>
      <w:r>
        <w:rPr>
          <w:b/>
          <w:sz w:val="24"/>
          <w:szCs w:val="24"/>
          <w:lang w:val="fr-FR"/>
        </w:rPr>
        <w:t xml:space="preserve"> </w:t>
      </w:r>
      <w:r w:rsidR="00D63687">
        <w:rPr>
          <w:sz w:val="24"/>
          <w:szCs w:val="24"/>
          <w:lang w:val="fr-FR"/>
        </w:rPr>
        <w:t>7700 Mills Civic Parkway, West Des Moines, IA 50266</w:t>
      </w:r>
      <w:bookmarkStart w:name="_GoBack" w:id="0"/>
      <w:bookmarkEnd w:id="0"/>
    </w:p>
    <w:p w:rsidR="00AD588C" w:rsidP="007C2956" w:rsidRDefault="09DAC5DA" w14:paraId="6972696B" w14:textId="2694F70B">
      <w:pPr>
        <w:pStyle w:val="Heading1"/>
      </w:pPr>
      <w:r w:rsidRPr="09DAC5DA">
        <w:rPr>
          <w:sz w:val="26"/>
          <w:szCs w:val="26"/>
        </w:rPr>
        <w:t>Validation</w:t>
      </w:r>
    </w:p>
    <w:p w:rsidR="00E87C5F" w:rsidP="00E87C5F" w:rsidRDefault="007B2A31" w14:paraId="2ED8CEAC" w14:textId="77777777">
      <w:pPr>
        <w:spacing w:after="120"/>
      </w:pPr>
      <w:r>
        <w:t>Th</w:t>
      </w:r>
      <w:r w:rsidR="09DAC5DA">
        <w:t>is receipt is proof of attendance at the meeting described above by the following individual:</w:t>
      </w:r>
    </w:p>
    <w:p w:rsidR="00517818" w:rsidP="00E87C5F" w:rsidRDefault="09DAC5DA" w14:paraId="6972696D" w14:textId="2561AA8E">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216" w:rsidP="00E9265A" w:rsidRDefault="00887216" w14:paraId="7DF8BE5C" w14:textId="77777777">
      <w:pPr>
        <w:spacing w:after="0" w:line="240" w:lineRule="auto"/>
      </w:pPr>
      <w:r>
        <w:separator/>
      </w:r>
    </w:p>
  </w:endnote>
  <w:endnote w:type="continuationSeparator" w:id="0">
    <w:p w:rsidR="00887216" w:rsidP="00E9265A" w:rsidRDefault="00887216" w14:paraId="3C9F3A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9D2BBC" w:rsidP="009D2BBC" w:rsidRDefault="009D2BBC" w14:paraId="683132FF"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3C87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w10:wrap anchory="page"/>
            </v:rect>
          </w:pict>
        </mc:Fallback>
      </mc:AlternateContent>
    </w:r>
    <w:r w:rsidRPr="00DE299D">
      <w:rPr>
        <w:color w:val="FFFFFF" w:themeColor="background1"/>
        <w:spacing w:val="38"/>
      </w:rPr>
      <w:t>IIBA® Central Iowa Chapter | PO Box 7781 | Urbandale, IA 50323</w:t>
    </w:r>
  </w:p>
  <w:p w:rsidR="009D2BBC" w:rsidP="009D2BBC" w:rsidRDefault="009D2BBC" w14:paraId="2F17FEAD" w14:textId="529D0318">
    <w:pPr>
      <w:pStyle w:val="Footer"/>
    </w:pPr>
    <w:bookmarkStart w:name="DocumentMarkings1FooterEvenPages" w:id="1"/>
  </w:p>
  <w:bookmarkEnd w:id="1"/>
  <w:p w:rsidR="009D2BBC" w:rsidRDefault="009D2BBC" w14:paraId="6C8C89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D2BBC" w:rsidP="009D2BBC" w:rsidRDefault="00DE299D" w14:paraId="6AA1BD41" w14:textId="6F7AD834">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B310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bookmarkStart w:name="DocumentMarkings1FooterPrimary" w:id="2"/>
  </w:p>
  <w:p w:rsidR="009D2BBC" w:rsidP="009D2BBC" w:rsidRDefault="009D2BBC" w14:paraId="56C52785" w14:textId="77777777">
    <w:pPr>
      <w:spacing w:after="0"/>
      <w:rPr>
        <w:color w:val="FFFFFF" w:themeColor="background1"/>
        <w:spacing w:val="38"/>
      </w:rPr>
    </w:pPr>
  </w:p>
  <w:bookmarkEnd w:id="2"/>
  <w:p w:rsidRPr="009D2BBC" w:rsidR="009D2BBC" w:rsidP="009D2BBC" w:rsidRDefault="009D2BBC" w14:paraId="390AD42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BC" w:rsidRDefault="009D2BBC" w14:paraId="68C48D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216" w:rsidP="00E9265A" w:rsidRDefault="00887216" w14:paraId="0CB90E23" w14:textId="77777777">
      <w:pPr>
        <w:spacing w:after="0" w:line="240" w:lineRule="auto"/>
      </w:pPr>
      <w:r>
        <w:separator/>
      </w:r>
    </w:p>
  </w:footnote>
  <w:footnote w:type="continuationSeparator" w:id="0">
    <w:p w:rsidR="00887216" w:rsidP="00E9265A" w:rsidRDefault="00887216" w14:paraId="285DDA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D2BBC" w:rsidP="009D2BBC" w:rsidRDefault="009D2BBC" w14:paraId="67137047" w14:textId="77777777">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5686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9D2BBC" w:rsidP="009D2BBC" w:rsidRDefault="009D2BBC" w14:paraId="6FC73FD6" w14:textId="77777777">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293AC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w10:wrap anchory="page"/>
            </v:rect>
          </w:pict>
        </mc:Fallback>
      </mc:AlternateContent>
    </w:r>
  </w:p>
  <w:p w:rsidR="009D2BBC" w:rsidRDefault="009D2BBC" w14:paraId="333B6B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7FCB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8E97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BC" w:rsidRDefault="009D2BBC" w14:paraId="31B51A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hint="default" w:ascii="Symbol" w:hAnsi="Symbol"/>
      </w:rPr>
    </w:lvl>
    <w:lvl w:ilvl="1" w:tplc="04090003" w:tentative="1">
      <w:start w:val="1"/>
      <w:numFmt w:val="bullet"/>
      <w:lvlText w:val="o"/>
      <w:lvlJc w:val="left"/>
      <w:pPr>
        <w:ind w:left="1305" w:hanging="360"/>
      </w:pPr>
      <w:rPr>
        <w:rFonts w:hint="default" w:ascii="Courier New" w:hAnsi="Courier New" w:cs="Courier New"/>
      </w:rPr>
    </w:lvl>
    <w:lvl w:ilvl="2" w:tplc="04090005" w:tentative="1">
      <w:start w:val="1"/>
      <w:numFmt w:val="bullet"/>
      <w:lvlText w:val=""/>
      <w:lvlJc w:val="left"/>
      <w:pPr>
        <w:ind w:left="2025" w:hanging="360"/>
      </w:pPr>
      <w:rPr>
        <w:rFonts w:hint="default" w:ascii="Wingdings" w:hAnsi="Wingdings"/>
      </w:rPr>
    </w:lvl>
    <w:lvl w:ilvl="3" w:tplc="04090001" w:tentative="1">
      <w:start w:val="1"/>
      <w:numFmt w:val="bullet"/>
      <w:lvlText w:val=""/>
      <w:lvlJc w:val="left"/>
      <w:pPr>
        <w:ind w:left="2745" w:hanging="360"/>
      </w:pPr>
      <w:rPr>
        <w:rFonts w:hint="default" w:ascii="Symbol" w:hAnsi="Symbol"/>
      </w:rPr>
    </w:lvl>
    <w:lvl w:ilvl="4" w:tplc="04090003" w:tentative="1">
      <w:start w:val="1"/>
      <w:numFmt w:val="bullet"/>
      <w:lvlText w:val="o"/>
      <w:lvlJc w:val="left"/>
      <w:pPr>
        <w:ind w:left="3465" w:hanging="360"/>
      </w:pPr>
      <w:rPr>
        <w:rFonts w:hint="default" w:ascii="Courier New" w:hAnsi="Courier New" w:cs="Courier New"/>
      </w:rPr>
    </w:lvl>
    <w:lvl w:ilvl="5" w:tplc="04090005" w:tentative="1">
      <w:start w:val="1"/>
      <w:numFmt w:val="bullet"/>
      <w:lvlText w:val=""/>
      <w:lvlJc w:val="left"/>
      <w:pPr>
        <w:ind w:left="4185" w:hanging="360"/>
      </w:pPr>
      <w:rPr>
        <w:rFonts w:hint="default" w:ascii="Wingdings" w:hAnsi="Wingdings"/>
      </w:rPr>
    </w:lvl>
    <w:lvl w:ilvl="6" w:tplc="04090001" w:tentative="1">
      <w:start w:val="1"/>
      <w:numFmt w:val="bullet"/>
      <w:lvlText w:val=""/>
      <w:lvlJc w:val="left"/>
      <w:pPr>
        <w:ind w:left="4905" w:hanging="360"/>
      </w:pPr>
      <w:rPr>
        <w:rFonts w:hint="default" w:ascii="Symbol" w:hAnsi="Symbol"/>
      </w:rPr>
    </w:lvl>
    <w:lvl w:ilvl="7" w:tplc="04090003" w:tentative="1">
      <w:start w:val="1"/>
      <w:numFmt w:val="bullet"/>
      <w:lvlText w:val="o"/>
      <w:lvlJc w:val="left"/>
      <w:pPr>
        <w:ind w:left="5625" w:hanging="360"/>
      </w:pPr>
      <w:rPr>
        <w:rFonts w:hint="default" w:ascii="Courier New" w:hAnsi="Courier New" w:cs="Courier New"/>
      </w:rPr>
    </w:lvl>
    <w:lvl w:ilvl="8" w:tplc="04090005" w:tentative="1">
      <w:start w:val="1"/>
      <w:numFmt w:val="bullet"/>
      <w:lvlText w:val=""/>
      <w:lvlJc w:val="left"/>
      <w:pPr>
        <w:ind w:left="6345" w:hanging="360"/>
      </w:pPr>
      <w:rPr>
        <w:rFonts w:hint="default" w:ascii="Wingdings" w:hAnsi="Wingdings"/>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7C7120"/>
    <w:multiLevelType w:val="multilevel"/>
    <w:tmpl w:val="3386F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ED62594"/>
    <w:multiLevelType w:val="multilevel"/>
    <w:tmpl w:val="9EEAE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dirty"/>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3170F"/>
    <w:rsid w:val="0004549B"/>
    <w:rsid w:val="000506E7"/>
    <w:rsid w:val="00095781"/>
    <w:rsid w:val="000E6A55"/>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B63EE"/>
    <w:rsid w:val="004D33FC"/>
    <w:rsid w:val="00505A9C"/>
    <w:rsid w:val="00517818"/>
    <w:rsid w:val="005314EB"/>
    <w:rsid w:val="005B0AC0"/>
    <w:rsid w:val="005D173B"/>
    <w:rsid w:val="006148A9"/>
    <w:rsid w:val="0069015C"/>
    <w:rsid w:val="006A6E80"/>
    <w:rsid w:val="006D1E9E"/>
    <w:rsid w:val="00754016"/>
    <w:rsid w:val="00770324"/>
    <w:rsid w:val="007B2A31"/>
    <w:rsid w:val="007C2956"/>
    <w:rsid w:val="007C45AD"/>
    <w:rsid w:val="008201BB"/>
    <w:rsid w:val="0086663A"/>
    <w:rsid w:val="0086701F"/>
    <w:rsid w:val="0088414E"/>
    <w:rsid w:val="00887216"/>
    <w:rsid w:val="008A3FB0"/>
    <w:rsid w:val="008B28DA"/>
    <w:rsid w:val="008C531F"/>
    <w:rsid w:val="008E5BEA"/>
    <w:rsid w:val="009433AA"/>
    <w:rsid w:val="009D2BBC"/>
    <w:rsid w:val="00A264A7"/>
    <w:rsid w:val="00A615B1"/>
    <w:rsid w:val="00A950C8"/>
    <w:rsid w:val="00AA5F02"/>
    <w:rsid w:val="00AD588C"/>
    <w:rsid w:val="00B80B4F"/>
    <w:rsid w:val="00BE0018"/>
    <w:rsid w:val="00C3615F"/>
    <w:rsid w:val="00D268E8"/>
    <w:rsid w:val="00D27134"/>
    <w:rsid w:val="00D5220A"/>
    <w:rsid w:val="00D57AA7"/>
    <w:rsid w:val="00D63687"/>
    <w:rsid w:val="00D853A8"/>
    <w:rsid w:val="00DE299D"/>
    <w:rsid w:val="00E06903"/>
    <w:rsid w:val="00E07087"/>
    <w:rsid w:val="00E10478"/>
    <w:rsid w:val="00E87C5F"/>
    <w:rsid w:val="00E9265A"/>
    <w:rsid w:val="00F25B45"/>
    <w:rsid w:val="00F57498"/>
    <w:rsid w:val="00F775F5"/>
    <w:rsid w:val="00F851FD"/>
    <w:rsid w:val="00FE15FD"/>
    <w:rsid w:val="00FE4B39"/>
    <w:rsid w:val="09DAC5DA"/>
    <w:rsid w:val="0B4C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C3EC7-AED5-4D51-8BFC-E8D2F04E3CEE}">
  <ds:schemaRefs>
    <ds:schemaRef ds:uri="http://purl.org/dc/terms/"/>
    <ds:schemaRef ds:uri="http://schemas.microsoft.com/office/2006/documentManagement/types"/>
    <ds:schemaRef ds:uri="http://www.w3.org/XML/1998/namespace"/>
    <ds:schemaRef ds:uri="http://purl.org/dc/elements/1.1/"/>
    <ds:schemaRef ds:uri="297e0901-390e-4287-94f8-14f3ca94e57f"/>
    <ds:schemaRef ds:uri="http://schemas.microsoft.com/office/infopath/2007/PartnerControls"/>
    <ds:schemaRef ds:uri="http://schemas.openxmlformats.org/package/2006/metadata/core-properties"/>
    <ds:schemaRef ds:uri="e9f770e3-f1bd-4456-b3b6-ef587afeccd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648961-927E-40A4-989F-DB0F294B19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Laura Pfab</lastModifiedBy>
  <revision>2</revision>
  <dcterms:created xsi:type="dcterms:W3CDTF">2017-08-16T17:24:00.0000000Z</dcterms:created>
  <dcterms:modified xsi:type="dcterms:W3CDTF">2017-08-17T02:04:34.4524996Z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